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65CA4" w14:textId="77777777" w:rsidR="00B718F6" w:rsidRDefault="00000000">
      <w:pPr>
        <w:pStyle w:val="Title"/>
      </w:pPr>
      <w:r>
        <w:t>DEANNA</w:t>
      </w:r>
      <w:r>
        <w:rPr>
          <w:spacing w:val="-16"/>
        </w:rPr>
        <w:t xml:space="preserve"> </w:t>
      </w:r>
      <w:r>
        <w:rPr>
          <w:spacing w:val="-2"/>
        </w:rPr>
        <w:t>SCHULTZ</w:t>
      </w:r>
    </w:p>
    <w:p w14:paraId="3A265CA7" w14:textId="3D695F6B" w:rsidR="00B718F6" w:rsidRDefault="00000000" w:rsidP="00CF1569">
      <w:pPr>
        <w:spacing w:before="72"/>
        <w:ind w:left="120"/>
        <w:rPr>
          <w:b/>
          <w:sz w:val="24"/>
        </w:rPr>
      </w:pPr>
      <w:r>
        <w:rPr>
          <w:b/>
          <w:sz w:val="24"/>
        </w:rPr>
        <w:t>Office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location: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267B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Heritage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Office phone: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715-232-5449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58"/>
          <w:sz w:val="24"/>
        </w:rPr>
        <w:t xml:space="preserve"> </w:t>
      </w:r>
      <w:hyperlink r:id="rId5">
        <w:r>
          <w:rPr>
            <w:b/>
            <w:spacing w:val="-2"/>
            <w:sz w:val="24"/>
          </w:rPr>
          <w:t>schultzdea@uwstout.edu</w:t>
        </w:r>
      </w:hyperlink>
    </w:p>
    <w:p w14:paraId="3A265CA8" w14:textId="77777777" w:rsidR="00B718F6" w:rsidRDefault="00000000">
      <w:pPr>
        <w:pStyle w:val="BodyText"/>
        <w:ind w:left="0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265D28" wp14:editId="3A265D29">
                <wp:simplePos x="0" y="0"/>
                <wp:positionH relativeFrom="page">
                  <wp:posOffset>394334</wp:posOffset>
                </wp:positionH>
                <wp:positionV relativeFrom="paragraph">
                  <wp:posOffset>51806</wp:posOffset>
                </wp:positionV>
                <wp:extent cx="69723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0">
                              <a:moveTo>
                                <a:pt x="0" y="0"/>
                              </a:moveTo>
                              <a:lnTo>
                                <a:pt x="69723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5A208" id="Graphic 1" o:spid="_x0000_s1026" style="position:absolute;margin-left:31.05pt;margin-top:4.1pt;width:54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" path="m,l6972300,e" filled="f">
                <v:path arrowok="t"/>
                <w10:wrap type="topAndBottom" anchorx="page"/>
              </v:shape>
            </w:pict>
          </mc:Fallback>
        </mc:AlternateContent>
      </w:r>
    </w:p>
    <w:p w14:paraId="3A265CA9" w14:textId="77777777" w:rsidR="00B718F6" w:rsidRDefault="00000000">
      <w:pPr>
        <w:pStyle w:val="Heading1"/>
        <w:spacing w:before="187"/>
      </w:pPr>
      <w:r>
        <w:rPr>
          <w:spacing w:val="-2"/>
        </w:rPr>
        <w:t>EDUCATION</w:t>
      </w:r>
    </w:p>
    <w:p w14:paraId="3A265CAA" w14:textId="77777777" w:rsidR="00B718F6" w:rsidRDefault="00000000">
      <w:pPr>
        <w:pStyle w:val="BodyText"/>
        <w:ind w:left="120"/>
      </w:pPr>
      <w:r>
        <w:t>Ph.D.,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(emphasis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Leadership),</w:t>
      </w:r>
      <w:r>
        <w:rPr>
          <w:spacing w:val="-2"/>
        </w:rPr>
        <w:t xml:space="preserve"> </w:t>
      </w:r>
      <w:r>
        <w:t>Oregon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University</w:t>
      </w:r>
    </w:p>
    <w:p w14:paraId="3A265CAB" w14:textId="77777777" w:rsidR="00B718F6" w:rsidRDefault="00000000">
      <w:pPr>
        <w:pStyle w:val="BodyText"/>
        <w:ind w:left="2191" w:hanging="1352"/>
      </w:pPr>
      <w:r>
        <w:t>Dissertation:</w:t>
      </w:r>
      <w:r>
        <w:rPr>
          <w:spacing w:val="40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Career</w:t>
      </w:r>
      <w:r>
        <w:rPr>
          <w:spacing w:val="-4"/>
        </w:rPr>
        <w:t xml:space="preserve"> </w:t>
      </w:r>
      <w:r>
        <w:t>Ready?</w:t>
      </w:r>
      <w:r>
        <w:rPr>
          <w:spacing w:val="-4"/>
        </w:rPr>
        <w:t xml:space="preserve"> </w:t>
      </w:r>
      <w:r>
        <w:t>Perceptions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WorkKeys </w:t>
      </w:r>
      <w:r>
        <w:rPr>
          <w:spacing w:val="-2"/>
        </w:rPr>
        <w:t>Assessments</w:t>
      </w:r>
    </w:p>
    <w:p w14:paraId="3A265CAC" w14:textId="77777777" w:rsidR="00B718F6" w:rsidRDefault="00000000">
      <w:pPr>
        <w:pStyle w:val="BodyText"/>
        <w:ind w:left="419" w:right="2867"/>
      </w:pPr>
      <w:r>
        <w:t>M.A., Educational Technology (non-thesis), University of Northern Iowa Teacher</w:t>
      </w:r>
      <w:r>
        <w:rPr>
          <w:spacing w:val="-7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Education,</w:t>
      </w:r>
      <w:r>
        <w:rPr>
          <w:spacing w:val="-6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Wisconsin-Whitewater B.A., Accounting, University of Northern Iowa</w:t>
      </w:r>
    </w:p>
    <w:p w14:paraId="3A265CAD" w14:textId="77777777" w:rsidR="00B718F6" w:rsidRDefault="00B718F6">
      <w:pPr>
        <w:pStyle w:val="BodyText"/>
        <w:ind w:left="0"/>
      </w:pPr>
    </w:p>
    <w:p w14:paraId="3A265CAE" w14:textId="77777777" w:rsidR="00B718F6" w:rsidRDefault="00000000">
      <w:pPr>
        <w:pStyle w:val="Heading1"/>
      </w:pPr>
      <w:r>
        <w:t>HIGHER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rPr>
          <w:spacing w:val="-2"/>
        </w:rPr>
        <w:t>EXPERIENCE</w:t>
      </w:r>
    </w:p>
    <w:p w14:paraId="051118D1" w14:textId="5A699E7A" w:rsidR="005A552C" w:rsidRPr="008D05FC" w:rsidRDefault="005A552C">
      <w:pPr>
        <w:pStyle w:val="BodyText"/>
        <w:tabs>
          <w:tab w:val="left" w:pos="8793"/>
        </w:tabs>
        <w:ind w:left="120" w:right="201"/>
        <w:jc w:val="both"/>
      </w:pPr>
      <w:r>
        <w:rPr>
          <w:u w:val="single"/>
        </w:rPr>
        <w:t>Associate Dean/School of Education Director</w:t>
      </w:r>
      <w:r w:rsidR="008D05FC">
        <w:rPr>
          <w:u w:val="single"/>
        </w:rPr>
        <w:t>, College of Arts &amp; Human Sciences</w:t>
      </w:r>
      <w:r w:rsidR="008D05FC">
        <w:tab/>
        <w:t xml:space="preserve">    July 2022 - present</w:t>
      </w:r>
    </w:p>
    <w:p w14:paraId="3A265CAF" w14:textId="39B237BD" w:rsidR="00B718F6" w:rsidRDefault="00000000">
      <w:pPr>
        <w:pStyle w:val="BodyText"/>
        <w:tabs>
          <w:tab w:val="left" w:pos="8793"/>
        </w:tabs>
        <w:ind w:left="120" w:right="201"/>
        <w:jc w:val="both"/>
      </w:pPr>
      <w:r>
        <w:rPr>
          <w:u w:val="single"/>
        </w:rPr>
        <w:t>Interim</w:t>
      </w:r>
      <w:r>
        <w:rPr>
          <w:spacing w:val="-3"/>
          <w:u w:val="single"/>
        </w:rPr>
        <w:t xml:space="preserve"> </w:t>
      </w:r>
      <w:r>
        <w:rPr>
          <w:u w:val="single"/>
        </w:rPr>
        <w:t>Associate</w:t>
      </w:r>
      <w:r>
        <w:rPr>
          <w:spacing w:val="-4"/>
          <w:u w:val="single"/>
        </w:rPr>
        <w:t xml:space="preserve"> </w:t>
      </w:r>
      <w:r>
        <w:rPr>
          <w:u w:val="single"/>
        </w:rPr>
        <w:t>Dean,</w:t>
      </w:r>
      <w:r>
        <w:rPr>
          <w:spacing w:val="-1"/>
          <w:u w:val="single"/>
        </w:rPr>
        <w:t xml:space="preserve"> </w:t>
      </w:r>
      <w:r>
        <w:rPr>
          <w:u w:val="single"/>
        </w:rPr>
        <w:t>College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Education,</w:t>
      </w:r>
      <w:r>
        <w:rPr>
          <w:spacing w:val="-3"/>
          <w:u w:val="single"/>
        </w:rPr>
        <w:t xml:space="preserve"> </w:t>
      </w:r>
      <w:r>
        <w:rPr>
          <w:u w:val="single"/>
        </w:rPr>
        <w:t>Hospitality,</w:t>
      </w:r>
      <w:r>
        <w:rPr>
          <w:spacing w:val="-3"/>
          <w:u w:val="single"/>
        </w:rPr>
        <w:t xml:space="preserve"> </w:t>
      </w:r>
      <w:r>
        <w:rPr>
          <w:u w:val="single"/>
        </w:rPr>
        <w:t>Health</w:t>
      </w:r>
      <w:r>
        <w:rPr>
          <w:spacing w:val="-3"/>
          <w:u w:val="single"/>
        </w:rPr>
        <w:t xml:space="preserve"> </w:t>
      </w:r>
      <w:r>
        <w:rPr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3"/>
          <w:u w:val="single"/>
        </w:rPr>
        <w:t xml:space="preserve"> </w:t>
      </w:r>
      <w:proofErr w:type="gramStart"/>
      <w:r>
        <w:rPr>
          <w:u w:val="single"/>
        </w:rPr>
        <w:t>Sciences</w:t>
      </w:r>
      <w:r>
        <w:rPr>
          <w:spacing w:val="80"/>
        </w:rPr>
        <w:t xml:space="preserve">  </w:t>
      </w:r>
      <w:r>
        <w:t>August</w:t>
      </w:r>
      <w:proofErr w:type="gramEnd"/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 w:rsidR="005A552C">
        <w:t>–</w:t>
      </w:r>
      <w:r>
        <w:rPr>
          <w:spacing w:val="-4"/>
        </w:rPr>
        <w:t xml:space="preserve"> </w:t>
      </w:r>
      <w:r w:rsidR="005A552C">
        <w:t>June 2022</w:t>
      </w:r>
      <w:r>
        <w:t xml:space="preserve"> </w:t>
      </w:r>
      <w:r>
        <w:rPr>
          <w:u w:val="single"/>
        </w:rPr>
        <w:t>Professor,</w:t>
      </w:r>
      <w:r>
        <w:rPr>
          <w:spacing w:val="-4"/>
          <w:u w:val="single"/>
        </w:rPr>
        <w:t xml:space="preserve"> </w:t>
      </w:r>
      <w:r>
        <w:rPr>
          <w:u w:val="single"/>
        </w:rPr>
        <w:t>Graduate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Education</w:t>
      </w:r>
      <w:r>
        <w:tab/>
        <w:t>August</w:t>
      </w:r>
      <w:r>
        <w:rPr>
          <w:spacing w:val="-4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present</w:t>
      </w:r>
    </w:p>
    <w:p w14:paraId="3A265CB0" w14:textId="77777777" w:rsidR="00B718F6" w:rsidRDefault="00000000">
      <w:pPr>
        <w:pStyle w:val="BodyText"/>
        <w:tabs>
          <w:tab w:val="left" w:pos="8505"/>
        </w:tabs>
        <w:ind w:left="120"/>
        <w:jc w:val="both"/>
      </w:pPr>
      <w:r>
        <w:rPr>
          <w:u w:val="single"/>
        </w:rPr>
        <w:t>Associate</w:t>
      </w:r>
      <w:r>
        <w:rPr>
          <w:spacing w:val="-4"/>
          <w:u w:val="single"/>
        </w:rPr>
        <w:t xml:space="preserve"> </w:t>
      </w:r>
      <w:r>
        <w:rPr>
          <w:u w:val="single"/>
        </w:rPr>
        <w:t>Professor,</w:t>
      </w:r>
      <w:r>
        <w:rPr>
          <w:spacing w:val="-2"/>
          <w:u w:val="single"/>
        </w:rPr>
        <w:t xml:space="preserve"> </w:t>
      </w:r>
      <w:r>
        <w:rPr>
          <w:u w:val="single"/>
        </w:rPr>
        <w:t>Graduate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Education</w:t>
      </w:r>
      <w:r>
        <w:tab/>
        <w:t>August</w:t>
      </w:r>
      <w:r>
        <w:rPr>
          <w:spacing w:val="-3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July</w:t>
      </w:r>
      <w:r>
        <w:rPr>
          <w:spacing w:val="-1"/>
        </w:rPr>
        <w:t xml:space="preserve"> </w:t>
      </w:r>
      <w:r>
        <w:rPr>
          <w:spacing w:val="-4"/>
        </w:rPr>
        <w:t>2021</w:t>
      </w:r>
    </w:p>
    <w:p w14:paraId="709ABC2F" w14:textId="7A6E3B6C" w:rsidR="00B12D9D" w:rsidRDefault="00000000" w:rsidP="00961B30">
      <w:pPr>
        <w:pStyle w:val="BodyText"/>
        <w:tabs>
          <w:tab w:val="left" w:pos="8505"/>
          <w:tab w:val="left" w:pos="8752"/>
          <w:tab w:val="right" w:pos="10620"/>
        </w:tabs>
        <w:ind w:left="120" w:right="230"/>
        <w:jc w:val="both"/>
      </w:pPr>
      <w:r>
        <w:rPr>
          <w:u w:val="single"/>
        </w:rPr>
        <w:t>Assistant Professor, Graduate Education</w:t>
      </w:r>
      <w:r>
        <w:tab/>
        <w:t>August</w:t>
      </w:r>
      <w:r>
        <w:rPr>
          <w:spacing w:val="-10"/>
        </w:rPr>
        <w:t xml:space="preserve"> </w:t>
      </w:r>
      <w:r>
        <w:t>2012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July</w:t>
      </w:r>
      <w:r>
        <w:rPr>
          <w:spacing w:val="-10"/>
        </w:rPr>
        <w:t xml:space="preserve"> </w:t>
      </w:r>
      <w:r>
        <w:t xml:space="preserve">2016 </w:t>
      </w:r>
      <w:r>
        <w:rPr>
          <w:u w:val="single"/>
        </w:rPr>
        <w:t>Program Director, MS Career and Technical Education (</w:t>
      </w:r>
      <w:proofErr w:type="gramStart"/>
      <w:r>
        <w:rPr>
          <w:u w:val="single"/>
        </w:rPr>
        <w:t>CTE)</w:t>
      </w:r>
      <w:r w:rsidR="00961B30">
        <w:t xml:space="preserve">   </w:t>
      </w:r>
      <w:proofErr w:type="gramEnd"/>
      <w:r w:rsidR="00961B30">
        <w:t xml:space="preserve">                                  </w:t>
      </w:r>
      <w:r>
        <w:t>August</w:t>
      </w:r>
      <w:r>
        <w:rPr>
          <w:spacing w:val="-13"/>
        </w:rPr>
        <w:t xml:space="preserve"> </w:t>
      </w:r>
      <w:r>
        <w:t>2013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B12D9D">
        <w:t>August 2022</w:t>
      </w:r>
      <w:r>
        <w:t xml:space="preserve"> </w:t>
      </w:r>
    </w:p>
    <w:p w14:paraId="3A265CB1" w14:textId="52E68575" w:rsidR="00B718F6" w:rsidRDefault="00000000">
      <w:pPr>
        <w:pStyle w:val="BodyText"/>
        <w:tabs>
          <w:tab w:val="left" w:pos="8505"/>
          <w:tab w:val="left" w:pos="8752"/>
        </w:tabs>
        <w:ind w:left="120" w:right="198"/>
        <w:jc w:val="both"/>
      </w:pPr>
      <w:r>
        <w:rPr>
          <w:u w:val="single"/>
        </w:rPr>
        <w:t>Director, Emerging Center for Career and Technical Education Excellence</w:t>
      </w:r>
      <w:r>
        <w:tab/>
      </w:r>
      <w:r>
        <w:rPr>
          <w:spacing w:val="-15"/>
        </w:rPr>
        <w:t xml:space="preserve"> </w:t>
      </w:r>
      <w:r>
        <w:t>March</w:t>
      </w:r>
      <w:r>
        <w:rPr>
          <w:spacing w:val="-15"/>
        </w:rPr>
        <w:t xml:space="preserve"> </w:t>
      </w:r>
      <w:r>
        <w:t>2018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2020 University of Wisconsin-Stout</w:t>
      </w:r>
    </w:p>
    <w:p w14:paraId="3A265CB2" w14:textId="3482C9D5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572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Associate</w:t>
      </w:r>
      <w:r>
        <w:rPr>
          <w:spacing w:val="-4"/>
          <w:sz w:val="24"/>
        </w:rPr>
        <w:t xml:space="preserve"> </w:t>
      </w:r>
      <w:r>
        <w:rPr>
          <w:sz w:val="24"/>
        </w:rPr>
        <w:t>Dean,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seven</w:t>
      </w:r>
      <w:r>
        <w:rPr>
          <w:spacing w:val="-3"/>
          <w:sz w:val="24"/>
        </w:rPr>
        <w:t xml:space="preserve"> </w:t>
      </w:r>
      <w:r>
        <w:rPr>
          <w:sz w:val="24"/>
        </w:rPr>
        <w:t>undergraduate</w:t>
      </w:r>
      <w:r w:rsidR="007B6146">
        <w:rPr>
          <w:sz w:val="24"/>
        </w:rPr>
        <w:t xml:space="preserve"> teacher preparation programs</w:t>
      </w:r>
      <w:r w:rsidR="00FD0B40">
        <w:rPr>
          <w:spacing w:val="-4"/>
          <w:sz w:val="24"/>
        </w:rPr>
        <w:t>,</w:t>
      </w:r>
      <w:r>
        <w:rPr>
          <w:sz w:val="24"/>
        </w:rPr>
        <w:t xml:space="preserve"> two graduate educator preparation programs</w:t>
      </w:r>
      <w:r w:rsidR="00FD0B40">
        <w:rPr>
          <w:sz w:val="24"/>
        </w:rPr>
        <w:t>, and three</w:t>
      </w:r>
      <w:r w:rsidR="007B6146">
        <w:rPr>
          <w:sz w:val="24"/>
        </w:rPr>
        <w:t xml:space="preserve"> </w:t>
      </w:r>
      <w:r w:rsidR="000A436D">
        <w:rPr>
          <w:sz w:val="24"/>
        </w:rPr>
        <w:t>graduate certification programs.</w:t>
      </w:r>
    </w:p>
    <w:p w14:paraId="3A265CB3" w14:textId="78066934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443"/>
        <w:rPr>
          <w:sz w:val="24"/>
        </w:rPr>
      </w:pPr>
      <w:r>
        <w:rPr>
          <w:sz w:val="24"/>
        </w:rPr>
        <w:t>T</w:t>
      </w:r>
      <w:r w:rsidR="00B84FC6">
        <w:rPr>
          <w:sz w:val="24"/>
        </w:rPr>
        <w:t>aught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 w:rsidR="007D7C1F">
        <w:rPr>
          <w:spacing w:val="-2"/>
          <w:sz w:val="24"/>
        </w:rPr>
        <w:t xml:space="preserve">education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(using</w:t>
      </w:r>
      <w:r>
        <w:rPr>
          <w:spacing w:val="-3"/>
          <w:sz w:val="24"/>
        </w:rPr>
        <w:t xml:space="preserve"> </w:t>
      </w:r>
      <w:r>
        <w:rPr>
          <w:sz w:val="24"/>
        </w:rPr>
        <w:t>Canvas)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serve</w:t>
      </w:r>
      <w:r w:rsidR="00B84FC6"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M.S.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Career and Technical Education program, </w:t>
      </w:r>
      <w:r w:rsidR="00B84FC6">
        <w:rPr>
          <w:sz w:val="24"/>
        </w:rPr>
        <w:t>which included</w:t>
      </w:r>
      <w:r>
        <w:rPr>
          <w:sz w:val="24"/>
        </w:rPr>
        <w:t xml:space="preserve"> serv</w:t>
      </w:r>
      <w:r w:rsidR="00B84FC6">
        <w:rPr>
          <w:sz w:val="24"/>
        </w:rPr>
        <w:t>ing</w:t>
      </w:r>
      <w:r>
        <w:rPr>
          <w:sz w:val="24"/>
        </w:rPr>
        <w:t xml:space="preserve"> as research adviser for graduate students (17 </w:t>
      </w:r>
      <w:proofErr w:type="gramStart"/>
      <w:r>
        <w:rPr>
          <w:sz w:val="24"/>
        </w:rPr>
        <w:t>Master’s</w:t>
      </w:r>
      <w:proofErr w:type="gramEnd"/>
      <w:r>
        <w:rPr>
          <w:sz w:val="24"/>
        </w:rPr>
        <w:t xml:space="preserve"> students since 2012).</w:t>
      </w:r>
    </w:p>
    <w:p w14:paraId="3A265CB5" w14:textId="228DB3F1" w:rsidR="00B718F6" w:rsidRDefault="003F57B0">
      <w:pPr>
        <w:pStyle w:val="ListParagraph"/>
        <w:numPr>
          <w:ilvl w:val="0"/>
          <w:numId w:val="1"/>
        </w:numPr>
        <w:tabs>
          <w:tab w:val="left" w:pos="1111"/>
        </w:tabs>
        <w:spacing w:line="242" w:lineRule="auto"/>
        <w:ind w:right="847"/>
        <w:rPr>
          <w:sz w:val="24"/>
        </w:rPr>
      </w:pPr>
      <w:r>
        <w:rPr>
          <w:sz w:val="24"/>
        </w:rPr>
        <w:t>Managed</w:t>
      </w:r>
      <w:r>
        <w:rPr>
          <w:spacing w:val="-5"/>
          <w:sz w:val="24"/>
        </w:rPr>
        <w:t xml:space="preserve"> </w:t>
      </w:r>
      <w:r>
        <w:rPr>
          <w:sz w:val="24"/>
        </w:rPr>
        <w:t>post-baccalaureate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Master’s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options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CTE</w:t>
      </w:r>
      <w:r>
        <w:rPr>
          <w:spacing w:val="-5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certification,</w:t>
      </w:r>
      <w:r>
        <w:rPr>
          <w:spacing w:val="-4"/>
          <w:sz w:val="24"/>
        </w:rPr>
        <w:t xml:space="preserve"> </w:t>
      </w:r>
      <w:r>
        <w:rPr>
          <w:sz w:val="24"/>
        </w:rPr>
        <w:t>and supervised student field experience and internship.</w:t>
      </w:r>
    </w:p>
    <w:p w14:paraId="3A265CB6" w14:textId="7EA9A9A2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354"/>
        <w:rPr>
          <w:sz w:val="24"/>
        </w:rPr>
      </w:pPr>
      <w:r>
        <w:rPr>
          <w:sz w:val="24"/>
        </w:rPr>
        <w:t>Developed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Ed.D.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Education</w:t>
      </w:r>
      <w:r>
        <w:rPr>
          <w:spacing w:val="-3"/>
          <w:sz w:val="24"/>
        </w:rPr>
        <w:t xml:space="preserve"> </w:t>
      </w:r>
      <w:r>
        <w:rPr>
          <w:sz w:val="24"/>
        </w:rPr>
        <w:t>courses,</w:t>
      </w:r>
      <w:r>
        <w:rPr>
          <w:spacing w:val="-3"/>
          <w:sz w:val="24"/>
        </w:rPr>
        <w:t xml:space="preserve"> </w:t>
      </w:r>
      <w:r>
        <w:rPr>
          <w:sz w:val="24"/>
        </w:rPr>
        <w:t>taught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program and chaired 4 students’ dissertation committees since 2013.</w:t>
      </w:r>
    </w:p>
    <w:p w14:paraId="3A265CB7" w14:textId="4932B918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999"/>
        <w:rPr>
          <w:sz w:val="24"/>
        </w:rPr>
      </w:pPr>
      <w:r>
        <w:rPr>
          <w:sz w:val="24"/>
        </w:rPr>
        <w:t>Crafted</w:t>
      </w:r>
      <w:r>
        <w:rPr>
          <w:spacing w:val="-3"/>
          <w:sz w:val="24"/>
        </w:rPr>
        <w:t xml:space="preserve"> </w:t>
      </w:r>
      <w:r>
        <w:rPr>
          <w:sz w:val="24"/>
        </w:rPr>
        <w:t>proposal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Emerging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CTE</w:t>
      </w:r>
      <w:r>
        <w:rPr>
          <w:spacing w:val="-4"/>
          <w:sz w:val="24"/>
        </w:rPr>
        <w:t xml:space="preserve"> </w:t>
      </w:r>
      <w:r>
        <w:rPr>
          <w:sz w:val="24"/>
        </w:rPr>
        <w:t>Excellence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took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campus approval process; developed initiatives and </w:t>
      </w:r>
      <w:r w:rsidR="008E100C">
        <w:rPr>
          <w:sz w:val="24"/>
        </w:rPr>
        <w:t>participated</w:t>
      </w:r>
      <w:r>
        <w:rPr>
          <w:sz w:val="24"/>
        </w:rPr>
        <w:t xml:space="preserve"> in fundraising for the Emerging Center.</w:t>
      </w:r>
    </w:p>
    <w:p w14:paraId="3A265CB8" w14:textId="77777777" w:rsidR="00B718F6" w:rsidRDefault="00B718F6">
      <w:pPr>
        <w:pStyle w:val="BodyText"/>
        <w:spacing w:before="10"/>
        <w:ind w:left="0"/>
        <w:rPr>
          <w:sz w:val="22"/>
        </w:rPr>
      </w:pPr>
    </w:p>
    <w:p w14:paraId="3A265CB9" w14:textId="77777777" w:rsidR="00B718F6" w:rsidRDefault="00000000">
      <w:pPr>
        <w:pStyle w:val="BodyText"/>
        <w:tabs>
          <w:tab w:val="left" w:pos="8212"/>
          <w:tab w:val="left" w:pos="8467"/>
        </w:tabs>
        <w:ind w:left="120" w:right="198"/>
        <w:jc w:val="both"/>
      </w:pPr>
      <w:r>
        <w:rPr>
          <w:u w:val="single"/>
        </w:rPr>
        <w:t>Term Assistant Professor of Career and Technical Education</w:t>
      </w:r>
      <w:r>
        <w:tab/>
      </w:r>
      <w:r>
        <w:tab/>
        <w:t>August</w:t>
      </w:r>
      <w:r>
        <w:rPr>
          <w:spacing w:val="-10"/>
        </w:rPr>
        <w:t xml:space="preserve"> </w:t>
      </w:r>
      <w:r>
        <w:t>2007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 xml:space="preserve">2012 </w:t>
      </w:r>
      <w:r>
        <w:rPr>
          <w:u w:val="single"/>
        </w:rPr>
        <w:t>Career and Technical Education Department Chair</w:t>
      </w:r>
      <w:r>
        <w:tab/>
        <w:t>August</w:t>
      </w:r>
      <w:r>
        <w:rPr>
          <w:spacing w:val="-10"/>
        </w:rPr>
        <w:t xml:space="preserve"> </w:t>
      </w:r>
      <w:r>
        <w:t>2009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August</w:t>
      </w:r>
      <w:r>
        <w:rPr>
          <w:spacing w:val="-10"/>
        </w:rPr>
        <w:t xml:space="preserve"> </w:t>
      </w:r>
      <w:r>
        <w:t>2010 Community &amp; Technical College, University of Alaska-Anchorage</w:t>
      </w:r>
    </w:p>
    <w:p w14:paraId="3A265CBA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454"/>
        <w:rPr>
          <w:sz w:val="24"/>
        </w:rPr>
      </w:pPr>
      <w:r>
        <w:rPr>
          <w:sz w:val="24"/>
        </w:rPr>
        <w:t>Taught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CTE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3"/>
          <w:sz w:val="24"/>
        </w:rPr>
        <w:t xml:space="preserve"> </w:t>
      </w:r>
      <w:r>
        <w:rPr>
          <w:sz w:val="24"/>
        </w:rPr>
        <w:t>(CTE</w:t>
      </w:r>
      <w:r>
        <w:rPr>
          <w:spacing w:val="-4"/>
          <w:sz w:val="24"/>
        </w:rPr>
        <w:t xml:space="preserve"> </w:t>
      </w:r>
      <w:r>
        <w:rPr>
          <w:sz w:val="24"/>
        </w:rPr>
        <w:t>633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CTE</w:t>
      </w:r>
      <w:r>
        <w:rPr>
          <w:spacing w:val="-4"/>
          <w:sz w:val="24"/>
        </w:rPr>
        <w:t xml:space="preserve"> </w:t>
      </w:r>
      <w:r>
        <w:rPr>
          <w:sz w:val="24"/>
        </w:rPr>
        <w:t>411/611</w:t>
      </w:r>
      <w:r>
        <w:rPr>
          <w:spacing w:val="-3"/>
          <w:sz w:val="24"/>
        </w:rPr>
        <w:t xml:space="preserve"> </w:t>
      </w:r>
      <w:r>
        <w:rPr>
          <w:sz w:val="24"/>
        </w:rPr>
        <w:t>History</w:t>
      </w:r>
      <w:r>
        <w:rPr>
          <w:spacing w:val="-3"/>
          <w:sz w:val="24"/>
        </w:rPr>
        <w:t xml:space="preserve"> </w:t>
      </w:r>
      <w:r>
        <w:rPr>
          <w:sz w:val="24"/>
        </w:rPr>
        <w:t>and Philosophy of CTE) via distance using Blackboard and Elluminate Live.</w:t>
      </w:r>
    </w:p>
    <w:p w14:paraId="3A265CBB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646"/>
        <w:rPr>
          <w:sz w:val="24"/>
        </w:rPr>
      </w:pPr>
      <w:r>
        <w:rPr>
          <w:sz w:val="24"/>
        </w:rPr>
        <w:t>Planned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CTE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secondary</w:t>
      </w:r>
      <w:r>
        <w:rPr>
          <w:spacing w:val="-4"/>
          <w:sz w:val="24"/>
        </w:rPr>
        <w:t xml:space="preserve"> </w:t>
      </w:r>
      <w:r>
        <w:rPr>
          <w:sz w:val="24"/>
        </w:rPr>
        <w:t>and postsecondary educators; hired and mentored adjunct instructors for these courses.</w:t>
      </w:r>
    </w:p>
    <w:p w14:paraId="3A265CBC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490"/>
        <w:rPr>
          <w:sz w:val="24"/>
        </w:rPr>
      </w:pPr>
      <w:r>
        <w:rPr>
          <w:sz w:val="24"/>
        </w:rPr>
        <w:t>Served as principle investigator on the postsecondary Carl Perkins grant for the UAA Community and</w:t>
      </w:r>
      <w:r>
        <w:rPr>
          <w:spacing w:val="-3"/>
          <w:sz w:val="24"/>
        </w:rPr>
        <w:t xml:space="preserve"> </w:t>
      </w:r>
      <w:r>
        <w:rPr>
          <w:sz w:val="24"/>
        </w:rPr>
        <w:t>Technical</w:t>
      </w:r>
      <w:r>
        <w:rPr>
          <w:spacing w:val="-3"/>
          <w:sz w:val="24"/>
        </w:rPr>
        <w:t xml:space="preserve"> </w:t>
      </w:r>
      <w:r>
        <w:rPr>
          <w:sz w:val="24"/>
        </w:rPr>
        <w:t>College,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included</w:t>
      </w:r>
      <w:r>
        <w:rPr>
          <w:spacing w:val="-3"/>
          <w:sz w:val="24"/>
        </w:rPr>
        <w:t xml:space="preserve"> </w:t>
      </w:r>
      <w:r>
        <w:rPr>
          <w:sz w:val="24"/>
        </w:rPr>
        <w:t>writing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align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strategic</w:t>
      </w:r>
      <w:r>
        <w:rPr>
          <w:spacing w:val="-4"/>
          <w:sz w:val="24"/>
        </w:rPr>
        <w:t xml:space="preserve"> </w:t>
      </w:r>
      <w:r>
        <w:rPr>
          <w:sz w:val="24"/>
        </w:rPr>
        <w:t>plan, state CTE plan, and labor market trends, as well as preparing and managing the budget.</w:t>
      </w:r>
    </w:p>
    <w:p w14:paraId="3A265CBD" w14:textId="05FE5B04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562"/>
        <w:rPr>
          <w:sz w:val="24"/>
        </w:rPr>
      </w:pPr>
      <w:r>
        <w:rPr>
          <w:sz w:val="24"/>
        </w:rPr>
        <w:t>Served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coordinator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MSCTE</w:t>
      </w:r>
      <w:r>
        <w:rPr>
          <w:spacing w:val="-4"/>
          <w:sz w:val="24"/>
        </w:rPr>
        <w:t xml:space="preserve"> </w:t>
      </w:r>
      <w:r>
        <w:rPr>
          <w:sz w:val="24"/>
        </w:rPr>
        <w:t>program,</w:t>
      </w:r>
      <w:r>
        <w:rPr>
          <w:spacing w:val="-3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gathering</w:t>
      </w:r>
      <w:r>
        <w:rPr>
          <w:spacing w:val="-2"/>
          <w:sz w:val="24"/>
        </w:rPr>
        <w:t xml:space="preserve"> </w:t>
      </w:r>
      <w:r>
        <w:rPr>
          <w:sz w:val="24"/>
        </w:rPr>
        <w:t>and evaluating program data on student learning outcomes and reporting it to Academic Affairs.</w:t>
      </w:r>
    </w:p>
    <w:p w14:paraId="3A265CBE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389"/>
        <w:rPr>
          <w:sz w:val="24"/>
        </w:rPr>
      </w:pPr>
      <w:r>
        <w:rPr>
          <w:sz w:val="24"/>
        </w:rPr>
        <w:t>Collaborated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partners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Alaska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Labor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Workforce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to provide summer teacher industry externships and developed curriculum for related course credit.</w:t>
      </w:r>
    </w:p>
    <w:p w14:paraId="2BB953B2" w14:textId="77777777" w:rsidR="00491B85" w:rsidRDefault="00491B85">
      <w:pPr>
        <w:spacing w:before="75"/>
        <w:ind w:left="120"/>
        <w:rPr>
          <w:b/>
          <w:sz w:val="24"/>
        </w:rPr>
      </w:pPr>
    </w:p>
    <w:p w14:paraId="0BE2E940" w14:textId="77777777" w:rsidR="00CF1569" w:rsidRDefault="00CF1569">
      <w:pPr>
        <w:rPr>
          <w:b/>
          <w:sz w:val="24"/>
        </w:rPr>
        <w:sectPr w:rsidR="00CF1569">
          <w:pgSz w:w="12240" w:h="15840"/>
          <w:pgMar w:top="920" w:right="520" w:bottom="280" w:left="600" w:header="720" w:footer="720" w:gutter="0"/>
          <w:cols w:space="720"/>
        </w:sectPr>
      </w:pPr>
    </w:p>
    <w:p w14:paraId="3A265CC0" w14:textId="7C0D0156" w:rsidR="00B718F6" w:rsidRDefault="00000000">
      <w:pPr>
        <w:spacing w:before="75"/>
        <w:ind w:left="120"/>
        <w:rPr>
          <w:b/>
          <w:i/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EXPERIENCE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Education</w:t>
      </w:r>
    </w:p>
    <w:p w14:paraId="3A265CC1" w14:textId="77777777" w:rsidR="00B718F6" w:rsidRDefault="00000000">
      <w:pPr>
        <w:pStyle w:val="BodyText"/>
        <w:tabs>
          <w:tab w:val="left" w:pos="7893"/>
        </w:tabs>
        <w:ind w:left="120" w:right="198"/>
      </w:pPr>
      <w:r>
        <w:rPr>
          <w:u w:val="single"/>
        </w:rPr>
        <w:t>Alaska Tech Prep Consortium Coordinator</w:t>
      </w:r>
      <w:r>
        <w:tab/>
        <w:t>November</w:t>
      </w:r>
      <w:r>
        <w:rPr>
          <w:spacing w:val="-11"/>
        </w:rPr>
        <w:t xml:space="preserve"> </w:t>
      </w:r>
      <w:r>
        <w:t>2004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August</w:t>
      </w:r>
      <w:r>
        <w:rPr>
          <w:spacing w:val="-10"/>
        </w:rPr>
        <w:t xml:space="preserve"> </w:t>
      </w:r>
      <w:r>
        <w:t>2007 Community &amp; Technical College, University of Alaska – Anchorage</w:t>
      </w:r>
    </w:p>
    <w:p w14:paraId="3A265CC2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line="293" w:lineRule="exact"/>
        <w:rPr>
          <w:sz w:val="24"/>
        </w:rPr>
      </w:pPr>
      <w:r>
        <w:rPr>
          <w:sz w:val="24"/>
        </w:rPr>
        <w:t>Coordinated</w:t>
      </w:r>
      <w:r>
        <w:rPr>
          <w:spacing w:val="-4"/>
          <w:sz w:val="24"/>
        </w:rPr>
        <w:t xml:space="preserve"> </w:t>
      </w:r>
      <w:r>
        <w:rPr>
          <w:sz w:val="24"/>
        </w:rPr>
        <w:t>Tech</w:t>
      </w:r>
      <w:r>
        <w:rPr>
          <w:spacing w:val="-2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statewide </w:t>
      </w:r>
      <w:r>
        <w:rPr>
          <w:spacing w:val="-2"/>
          <w:sz w:val="24"/>
        </w:rPr>
        <w:t>consortium.</w:t>
      </w:r>
    </w:p>
    <w:p w14:paraId="3A265CC3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line="293" w:lineRule="exact"/>
        <w:rPr>
          <w:sz w:val="24"/>
        </w:rPr>
      </w:pPr>
      <w:r>
        <w:rPr>
          <w:sz w:val="24"/>
        </w:rPr>
        <w:t>Led</w:t>
      </w:r>
      <w:r>
        <w:rPr>
          <w:spacing w:val="-5"/>
          <w:sz w:val="24"/>
        </w:rPr>
        <w:t xml:space="preserve"> </w:t>
      </w:r>
      <w:r>
        <w:rPr>
          <w:sz w:val="24"/>
        </w:rPr>
        <w:t>strategic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2"/>
          <w:sz w:val="24"/>
        </w:rPr>
        <w:t xml:space="preserve"> </w:t>
      </w:r>
      <w:r>
        <w:rPr>
          <w:sz w:val="24"/>
        </w:rPr>
        <w:t>sessions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consortium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members and</w:t>
      </w:r>
      <w:r>
        <w:rPr>
          <w:spacing w:val="-2"/>
          <w:sz w:val="24"/>
        </w:rPr>
        <w:t xml:space="preserve"> staff.</w:t>
      </w:r>
    </w:p>
    <w:p w14:paraId="3A265CC4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949"/>
        <w:rPr>
          <w:sz w:val="24"/>
        </w:rPr>
      </w:pPr>
      <w:r>
        <w:rPr>
          <w:sz w:val="24"/>
        </w:rPr>
        <w:t>Hired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supervised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regions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liaisons between secondary schools and postsecondary partners.</w:t>
      </w:r>
    </w:p>
    <w:p w14:paraId="3A265CC5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line="293" w:lineRule="exact"/>
        <w:rPr>
          <w:sz w:val="24"/>
        </w:rPr>
      </w:pPr>
      <w:r>
        <w:rPr>
          <w:sz w:val="24"/>
        </w:rPr>
        <w:t>Implemented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placement</w:t>
      </w:r>
      <w:r>
        <w:rPr>
          <w:spacing w:val="-2"/>
          <w:sz w:val="24"/>
        </w:rPr>
        <w:t xml:space="preserve"> </w:t>
      </w:r>
      <w:r>
        <w:rPr>
          <w:sz w:val="24"/>
        </w:rPr>
        <w:t>testing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Tech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students.</w:t>
      </w:r>
    </w:p>
    <w:p w14:paraId="3A265CC6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line="293" w:lineRule="exact"/>
        <w:rPr>
          <w:sz w:val="24"/>
        </w:rPr>
      </w:pPr>
      <w:r>
        <w:rPr>
          <w:sz w:val="24"/>
        </w:rPr>
        <w:t>Disseminated</w:t>
      </w:r>
      <w:r>
        <w:rPr>
          <w:spacing w:val="-4"/>
          <w:sz w:val="24"/>
        </w:rPr>
        <w:t xml:space="preserve"> </w:t>
      </w:r>
      <w:r>
        <w:rPr>
          <w:sz w:val="24"/>
        </w:rPr>
        <w:t>Tech</w:t>
      </w:r>
      <w:r>
        <w:rPr>
          <w:spacing w:val="-2"/>
          <w:sz w:val="24"/>
        </w:rPr>
        <w:t xml:space="preserve"> </w:t>
      </w:r>
      <w:r>
        <w:rPr>
          <w:sz w:val="24"/>
        </w:rPr>
        <w:t>Prep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presentations.</w:t>
      </w:r>
    </w:p>
    <w:p w14:paraId="3A265CC7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line="293" w:lineRule="exact"/>
        <w:rPr>
          <w:sz w:val="24"/>
        </w:rPr>
      </w:pPr>
      <w:r>
        <w:rPr>
          <w:sz w:val="24"/>
        </w:rPr>
        <w:t>Prepared and</w:t>
      </w:r>
      <w:r>
        <w:rPr>
          <w:spacing w:val="-1"/>
          <w:sz w:val="24"/>
        </w:rPr>
        <w:t xml:space="preserve"> </w:t>
      </w:r>
      <w:r>
        <w:rPr>
          <w:sz w:val="24"/>
        </w:rPr>
        <w:t>managed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annual</w:t>
      </w:r>
      <w:r>
        <w:rPr>
          <w:spacing w:val="-2"/>
          <w:sz w:val="24"/>
        </w:rPr>
        <w:t xml:space="preserve"> </w:t>
      </w:r>
      <w:r>
        <w:rPr>
          <w:sz w:val="24"/>
        </w:rPr>
        <w:t>$300,000</w:t>
      </w:r>
      <w:r>
        <w:rPr>
          <w:spacing w:val="-1"/>
          <w:sz w:val="24"/>
        </w:rPr>
        <w:t xml:space="preserve"> </w:t>
      </w:r>
      <w:r>
        <w:rPr>
          <w:sz w:val="24"/>
        </w:rPr>
        <w:t>Tech Prep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provided annual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reports.</w:t>
      </w:r>
    </w:p>
    <w:p w14:paraId="3A265CC8" w14:textId="77777777" w:rsidR="00B718F6" w:rsidRDefault="00B718F6">
      <w:pPr>
        <w:pStyle w:val="BodyText"/>
        <w:spacing w:before="11"/>
        <w:ind w:left="0"/>
        <w:rPr>
          <w:sz w:val="23"/>
        </w:rPr>
      </w:pPr>
    </w:p>
    <w:p w14:paraId="3A265CC9" w14:textId="77777777" w:rsidR="00B718F6" w:rsidRDefault="00000000">
      <w:pPr>
        <w:pStyle w:val="BodyText"/>
        <w:tabs>
          <w:tab w:val="left" w:pos="8186"/>
        </w:tabs>
        <w:ind w:left="120" w:right="197"/>
      </w:pPr>
      <w:r>
        <w:rPr>
          <w:u w:val="single"/>
        </w:rPr>
        <w:t>Career Readiness Consultant</w:t>
      </w:r>
      <w:r>
        <w:tab/>
        <w:t>July</w:t>
      </w:r>
      <w:r>
        <w:rPr>
          <w:spacing w:val="-9"/>
        </w:rPr>
        <w:t xml:space="preserve"> </w:t>
      </w:r>
      <w:r>
        <w:t>2000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November</w:t>
      </w:r>
      <w:r>
        <w:rPr>
          <w:spacing w:val="-10"/>
        </w:rPr>
        <w:t xml:space="preserve"> </w:t>
      </w:r>
      <w:r>
        <w:t>2004 Area Education Agency 267 – Clear Lake Office, Clear Lake, IA</w:t>
      </w:r>
    </w:p>
    <w:p w14:paraId="3A265CCA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288"/>
        <w:rPr>
          <w:sz w:val="24"/>
        </w:rPr>
      </w:pPr>
      <w:r>
        <w:rPr>
          <w:sz w:val="24"/>
        </w:rPr>
        <w:t>Facilitated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CTE teachers to enhance instructional practices, build partnerships with community college faculty, and engage with local employers.</w:t>
      </w:r>
    </w:p>
    <w:p w14:paraId="3A265CCB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spacing w:line="292" w:lineRule="exact"/>
        <w:rPr>
          <w:sz w:val="24"/>
        </w:rPr>
      </w:pPr>
      <w:r>
        <w:rPr>
          <w:sz w:val="24"/>
        </w:rPr>
        <w:t>Prepared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monitored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consortium</w:t>
      </w:r>
      <w:r>
        <w:rPr>
          <w:spacing w:val="-1"/>
          <w:sz w:val="24"/>
        </w:rPr>
        <w:t xml:space="preserve"> </w:t>
      </w:r>
      <w:r>
        <w:rPr>
          <w:sz w:val="24"/>
        </w:rPr>
        <w:t>Carl</w:t>
      </w:r>
      <w:r>
        <w:rPr>
          <w:spacing w:val="-2"/>
          <w:sz w:val="24"/>
        </w:rPr>
        <w:t xml:space="preserve"> </w:t>
      </w:r>
      <w:r>
        <w:rPr>
          <w:sz w:val="24"/>
        </w:rPr>
        <w:t>Perkins</w:t>
      </w:r>
      <w:r>
        <w:rPr>
          <w:spacing w:val="-1"/>
          <w:sz w:val="24"/>
        </w:rPr>
        <w:t xml:space="preserve"> </w:t>
      </w:r>
      <w:r>
        <w:rPr>
          <w:sz w:val="24"/>
        </w:rPr>
        <w:t>grant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districts.</w:t>
      </w:r>
    </w:p>
    <w:p w14:paraId="3A265CCC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253"/>
        <w:rPr>
          <w:sz w:val="24"/>
        </w:rPr>
      </w:pPr>
      <w:r>
        <w:rPr>
          <w:sz w:val="24"/>
        </w:rPr>
        <w:t>Gathered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24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districts;</w:t>
      </w:r>
      <w:r>
        <w:rPr>
          <w:spacing w:val="-3"/>
          <w:sz w:val="24"/>
        </w:rPr>
        <w:t xml:space="preserve"> </w:t>
      </w:r>
      <w:r>
        <w:rPr>
          <w:sz w:val="24"/>
        </w:rPr>
        <w:t>consolidated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comparing</w:t>
      </w:r>
      <w:r>
        <w:rPr>
          <w:spacing w:val="-3"/>
          <w:sz w:val="24"/>
        </w:rPr>
        <w:t xml:space="preserve"> </w:t>
      </w:r>
      <w:r>
        <w:rPr>
          <w:sz w:val="24"/>
        </w:rPr>
        <w:t>district and consortium data; and reported to the consortium board, school administrators, and Iowa Department of Education.</w:t>
      </w:r>
    </w:p>
    <w:p w14:paraId="3A265CCD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363"/>
        <w:rPr>
          <w:sz w:val="24"/>
        </w:rPr>
      </w:pP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computer-based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reporting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gathering</w:t>
      </w:r>
      <w:r>
        <w:rPr>
          <w:spacing w:val="-4"/>
          <w:sz w:val="24"/>
        </w:rPr>
        <w:t xml:space="preserve"> </w:t>
      </w:r>
      <w:r>
        <w:rPr>
          <w:sz w:val="24"/>
        </w:rPr>
        <w:t>Perkins</w:t>
      </w:r>
      <w:r>
        <w:rPr>
          <w:spacing w:val="-4"/>
          <w:sz w:val="24"/>
        </w:rPr>
        <w:t xml:space="preserve"> </w:t>
      </w:r>
      <w:r>
        <w:rPr>
          <w:sz w:val="24"/>
        </w:rPr>
        <w:t>accountability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from school districts.</w:t>
      </w:r>
    </w:p>
    <w:p w14:paraId="3A265CCE" w14:textId="77777777" w:rsidR="00B718F6" w:rsidRDefault="00000000">
      <w:pPr>
        <w:pStyle w:val="ListParagraph"/>
        <w:numPr>
          <w:ilvl w:val="0"/>
          <w:numId w:val="1"/>
        </w:numPr>
        <w:tabs>
          <w:tab w:val="left" w:pos="1111"/>
        </w:tabs>
        <w:ind w:right="744"/>
        <w:rPr>
          <w:sz w:val="24"/>
        </w:rPr>
      </w:pPr>
      <w:r>
        <w:rPr>
          <w:sz w:val="24"/>
        </w:rPr>
        <w:t>Collaborated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college</w:t>
      </w:r>
      <w:r>
        <w:rPr>
          <w:spacing w:val="-4"/>
          <w:sz w:val="24"/>
        </w:rPr>
        <w:t xml:space="preserve"> </w:t>
      </w:r>
      <w:r>
        <w:rPr>
          <w:sz w:val="24"/>
        </w:rPr>
        <w:t>Tech</w:t>
      </w:r>
      <w:r>
        <w:rPr>
          <w:spacing w:val="-1"/>
          <w:sz w:val="24"/>
        </w:rPr>
        <w:t xml:space="preserve"> </w:t>
      </w:r>
      <w:r>
        <w:rPr>
          <w:sz w:val="24"/>
        </w:rPr>
        <w:t>Prep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deliver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area</w:t>
      </w:r>
      <w:r>
        <w:rPr>
          <w:spacing w:val="-4"/>
          <w:sz w:val="24"/>
        </w:rPr>
        <w:t xml:space="preserve"> </w:t>
      </w:r>
      <w:r>
        <w:rPr>
          <w:sz w:val="24"/>
        </w:rPr>
        <w:t>high school students.</w:t>
      </w:r>
    </w:p>
    <w:p w14:paraId="3A265CCF" w14:textId="77777777" w:rsidR="00B718F6" w:rsidRDefault="00B718F6">
      <w:pPr>
        <w:pStyle w:val="BodyText"/>
        <w:spacing w:before="10"/>
        <w:ind w:left="0"/>
        <w:rPr>
          <w:sz w:val="23"/>
        </w:rPr>
      </w:pPr>
    </w:p>
    <w:p w14:paraId="3A265CD0" w14:textId="77777777" w:rsidR="00B718F6" w:rsidRDefault="00000000">
      <w:pPr>
        <w:pStyle w:val="BodyText"/>
        <w:ind w:left="120"/>
      </w:pPr>
      <w:r>
        <w:rPr>
          <w:u w:val="single"/>
        </w:rPr>
        <w:t>Adjunct</w:t>
      </w:r>
      <w:r>
        <w:rPr>
          <w:spacing w:val="-2"/>
          <w:u w:val="single"/>
        </w:rPr>
        <w:t xml:space="preserve"> Instructor</w:t>
      </w:r>
    </w:p>
    <w:p w14:paraId="3A265CD1" w14:textId="77777777" w:rsidR="00B718F6" w:rsidRDefault="00000000">
      <w:pPr>
        <w:pStyle w:val="BodyText"/>
        <w:tabs>
          <w:tab w:val="left" w:pos="8707"/>
        </w:tabs>
        <w:ind w:left="840" w:right="198" w:hanging="720"/>
      </w:pPr>
      <w:r>
        <w:t>Buena Vista University – Mason City Center, Mason City, IA</w:t>
      </w:r>
      <w:r>
        <w:tab/>
        <w:t>Spring</w:t>
      </w:r>
      <w:r>
        <w:rPr>
          <w:spacing w:val="-13"/>
        </w:rPr>
        <w:t xml:space="preserve"> </w:t>
      </w:r>
      <w:r>
        <w:t>2002,</w:t>
      </w:r>
      <w:r>
        <w:rPr>
          <w:spacing w:val="-13"/>
        </w:rPr>
        <w:t xml:space="preserve"> </w:t>
      </w:r>
      <w:r>
        <w:t>Fall</w:t>
      </w:r>
      <w:r>
        <w:rPr>
          <w:spacing w:val="-13"/>
        </w:rPr>
        <w:t xml:space="preserve"> </w:t>
      </w:r>
      <w:r>
        <w:t>2003 Taught an undergraduate Secondary Business Education Methods course</w:t>
      </w:r>
    </w:p>
    <w:p w14:paraId="3A265CD2" w14:textId="77777777" w:rsidR="00B718F6" w:rsidRDefault="00B718F6">
      <w:pPr>
        <w:pStyle w:val="BodyText"/>
        <w:ind w:left="0"/>
      </w:pPr>
    </w:p>
    <w:p w14:paraId="3A265CD3" w14:textId="77777777" w:rsidR="00B718F6" w:rsidRDefault="00000000">
      <w:pPr>
        <w:pStyle w:val="BodyText"/>
        <w:tabs>
          <w:tab w:val="left" w:pos="7840"/>
        </w:tabs>
        <w:ind w:left="840" w:right="201" w:hanging="720"/>
      </w:pPr>
      <w:r>
        <w:t>North Iowa Area Community College, Mason City, IA</w:t>
      </w:r>
      <w:r>
        <w:tab/>
        <w:t>January</w:t>
      </w:r>
      <w:r>
        <w:rPr>
          <w:spacing w:val="-10"/>
        </w:rPr>
        <w:t xml:space="preserve"> </w:t>
      </w:r>
      <w:r>
        <w:t>2001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November</w:t>
      </w:r>
      <w:r>
        <w:rPr>
          <w:spacing w:val="-11"/>
        </w:rPr>
        <w:t xml:space="preserve"> </w:t>
      </w:r>
      <w:r>
        <w:t>2004 Taught a 100-level Introduction to Accounting course</w:t>
      </w:r>
    </w:p>
    <w:p w14:paraId="3A265CD4" w14:textId="77777777" w:rsidR="00B718F6" w:rsidRDefault="00B718F6">
      <w:pPr>
        <w:pStyle w:val="BodyText"/>
        <w:ind w:left="0"/>
      </w:pPr>
    </w:p>
    <w:p w14:paraId="3A265CD5" w14:textId="77777777" w:rsidR="00B718F6" w:rsidRDefault="00000000">
      <w:pPr>
        <w:pStyle w:val="BodyText"/>
        <w:ind w:left="120"/>
      </w:pPr>
      <w:r>
        <w:rPr>
          <w:u w:val="single"/>
        </w:rPr>
        <w:t>K-12</w:t>
      </w:r>
      <w:r>
        <w:rPr>
          <w:spacing w:val="-2"/>
          <w:u w:val="single"/>
        </w:rPr>
        <w:t xml:space="preserve"> Teacher</w:t>
      </w:r>
    </w:p>
    <w:p w14:paraId="3A265CD6" w14:textId="77777777" w:rsidR="00B718F6" w:rsidRDefault="00000000">
      <w:pPr>
        <w:pStyle w:val="BodyText"/>
        <w:tabs>
          <w:tab w:val="left" w:pos="8467"/>
        </w:tabs>
        <w:ind w:left="840" w:right="198" w:hanging="720"/>
      </w:pPr>
      <w:r>
        <w:t>Waverly-Shell Rock High School, Waverly, IA</w:t>
      </w:r>
      <w:r>
        <w:tab/>
        <w:t>August</w:t>
      </w:r>
      <w:r>
        <w:rPr>
          <w:spacing w:val="-10"/>
        </w:rPr>
        <w:t xml:space="preserve"> </w:t>
      </w:r>
      <w:r>
        <w:t>1994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2000 Business Education teacher</w:t>
      </w:r>
    </w:p>
    <w:p w14:paraId="3A265CD7" w14:textId="77777777" w:rsidR="00B718F6" w:rsidRDefault="00B718F6">
      <w:pPr>
        <w:pStyle w:val="BodyText"/>
        <w:ind w:left="0"/>
      </w:pPr>
    </w:p>
    <w:p w14:paraId="3A265CD8" w14:textId="77777777" w:rsidR="00B718F6" w:rsidRDefault="00000000">
      <w:pPr>
        <w:pStyle w:val="BodyText"/>
        <w:tabs>
          <w:tab w:val="left" w:pos="8414"/>
        </w:tabs>
        <w:ind w:left="840" w:right="198" w:hanging="720"/>
      </w:pPr>
      <w:r>
        <w:t>New Lisbon High School, New Lisbon, WI</w:t>
      </w:r>
      <w:r>
        <w:tab/>
        <w:t>January</w:t>
      </w:r>
      <w:r>
        <w:rPr>
          <w:spacing w:val="-10"/>
        </w:rPr>
        <w:t xml:space="preserve"> </w:t>
      </w:r>
      <w:r>
        <w:t>1990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1994 Business Education teacher</w:t>
      </w:r>
    </w:p>
    <w:p w14:paraId="3A265CD9" w14:textId="77777777" w:rsidR="00B718F6" w:rsidRDefault="00B718F6">
      <w:pPr>
        <w:pStyle w:val="BodyText"/>
        <w:ind w:left="0"/>
      </w:pPr>
    </w:p>
    <w:p w14:paraId="3A265CDA" w14:textId="77777777" w:rsidR="00B718F6" w:rsidRDefault="00000000">
      <w:pPr>
        <w:pStyle w:val="Heading3"/>
        <w:ind w:left="120"/>
        <w:jc w:val="both"/>
      </w:pPr>
      <w:r>
        <w:rPr>
          <w:i w:val="0"/>
        </w:rPr>
        <w:t>SERVICE</w:t>
      </w:r>
      <w:r>
        <w:rPr>
          <w:i w:val="0"/>
          <w:spacing w:val="-4"/>
        </w:rPr>
        <w:t xml:space="preserve"> </w:t>
      </w:r>
      <w:r>
        <w:rPr>
          <w:i w:val="0"/>
        </w:rPr>
        <w:t>–</w:t>
      </w:r>
      <w:r>
        <w:rPr>
          <w:i w:val="0"/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Wisconsin-Stout</w:t>
      </w:r>
      <w:r>
        <w:rPr>
          <w:spacing w:val="-1"/>
        </w:rPr>
        <w:t xml:space="preserve"> </w:t>
      </w:r>
      <w:r>
        <w:t>(selected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activities)</w:t>
      </w:r>
    </w:p>
    <w:p w14:paraId="3A265CDB" w14:textId="3008C24C" w:rsidR="00B718F6" w:rsidRDefault="00000000">
      <w:pPr>
        <w:pStyle w:val="BodyText"/>
        <w:tabs>
          <w:tab w:val="left" w:pos="7881"/>
          <w:tab w:val="left" w:pos="8133"/>
          <w:tab w:val="left" w:pos="8419"/>
        </w:tabs>
        <w:ind w:left="840" w:right="197"/>
        <w:jc w:val="both"/>
      </w:pPr>
      <w:r>
        <w:t>Graduate Education Committee (Chair 2015-2017)</w:t>
      </w:r>
      <w:r>
        <w:tab/>
        <w:t>September</w:t>
      </w:r>
      <w:r>
        <w:rPr>
          <w:spacing w:val="-13"/>
        </w:rPr>
        <w:t xml:space="preserve"> </w:t>
      </w:r>
      <w:r>
        <w:t>2012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 w:rsidR="00425301">
        <w:t>August 2020</w:t>
      </w:r>
      <w:r>
        <w:t xml:space="preserve"> Engagement Session Facilitator</w:t>
      </w:r>
      <w:r>
        <w:tab/>
        <w:t>Each</w:t>
      </w:r>
      <w:r>
        <w:rPr>
          <w:spacing w:val="-9"/>
        </w:rPr>
        <w:t xml:space="preserve"> </w:t>
      </w:r>
      <w:r>
        <w:t>fall</w:t>
      </w:r>
      <w:r>
        <w:rPr>
          <w:spacing w:val="-9"/>
        </w:rPr>
        <w:t xml:space="preserve"> </w:t>
      </w:r>
      <w:r>
        <w:t>since</w:t>
      </w:r>
      <w:r>
        <w:rPr>
          <w:spacing w:val="-10"/>
        </w:rPr>
        <w:t xml:space="preserve"> </w:t>
      </w:r>
      <w:r>
        <w:t>September</w:t>
      </w:r>
      <w:r>
        <w:rPr>
          <w:spacing w:val="-10"/>
        </w:rPr>
        <w:t xml:space="preserve"> </w:t>
      </w:r>
      <w:r>
        <w:t>2015 Nakatani Teaching and Learning Center Board member</w:t>
      </w:r>
      <w:r>
        <w:tab/>
      </w:r>
      <w:r>
        <w:tab/>
        <w:t>September</w:t>
      </w:r>
      <w:r>
        <w:rPr>
          <w:spacing w:val="-10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2019 Faculty Senate Alternate for TLL Department</w:t>
      </w:r>
      <w:r>
        <w:tab/>
      </w:r>
      <w:r>
        <w:tab/>
        <w:t>September</w:t>
      </w:r>
      <w:r>
        <w:rPr>
          <w:spacing w:val="-10"/>
        </w:rPr>
        <w:t xml:space="preserve"> </w:t>
      </w:r>
      <w:r>
        <w:t>2013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 xml:space="preserve">2017 Faculty Search Committees – served as member on </w:t>
      </w:r>
      <w:r w:rsidR="000E50C7">
        <w:t>4</w:t>
      </w:r>
      <w:r>
        <w:t xml:space="preserve"> committees; chaired 2 committees</w:t>
      </w:r>
    </w:p>
    <w:p w14:paraId="3A265CDC" w14:textId="7811A893" w:rsidR="00B718F6" w:rsidRDefault="00000000">
      <w:pPr>
        <w:pStyle w:val="BodyText"/>
        <w:spacing w:line="274" w:lineRule="exact"/>
        <w:ind w:left="840"/>
        <w:jc w:val="both"/>
      </w:pPr>
      <w:r>
        <w:t>Administrator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served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 w:rsidR="000E50C7">
        <w:t>3</w:t>
      </w:r>
      <w:r>
        <w:rPr>
          <w:spacing w:val="-1"/>
        </w:rPr>
        <w:t xml:space="preserve"> </w:t>
      </w:r>
      <w:r>
        <w:rPr>
          <w:spacing w:val="-2"/>
        </w:rPr>
        <w:t>committees</w:t>
      </w:r>
    </w:p>
    <w:p w14:paraId="3A265CDD" w14:textId="77777777" w:rsidR="00B718F6" w:rsidRDefault="00B718F6">
      <w:pPr>
        <w:spacing w:line="274" w:lineRule="exact"/>
        <w:jc w:val="both"/>
        <w:sectPr w:rsidR="00B718F6">
          <w:pgSz w:w="12240" w:h="15840"/>
          <w:pgMar w:top="920" w:right="520" w:bottom="280" w:left="600" w:header="720" w:footer="720" w:gutter="0"/>
          <w:cols w:space="720"/>
        </w:sectPr>
      </w:pPr>
    </w:p>
    <w:p w14:paraId="3A265CDE" w14:textId="77777777" w:rsidR="00B718F6" w:rsidRDefault="00000000">
      <w:pPr>
        <w:spacing w:before="79"/>
        <w:ind w:left="120"/>
        <w:rPr>
          <w:b/>
          <w:i/>
          <w:sz w:val="24"/>
        </w:rPr>
      </w:pPr>
      <w:r>
        <w:rPr>
          <w:b/>
          <w:sz w:val="24"/>
        </w:rPr>
        <w:lastRenderedPageBreak/>
        <w:t>SERVICE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Professional</w:t>
      </w:r>
      <w:r>
        <w:rPr>
          <w:b/>
          <w:i/>
          <w:spacing w:val="-2"/>
          <w:sz w:val="24"/>
        </w:rPr>
        <w:t xml:space="preserve"> Organizations</w:t>
      </w:r>
    </w:p>
    <w:p w14:paraId="3A265CDF" w14:textId="77777777" w:rsidR="00B718F6" w:rsidRDefault="00000000">
      <w:pPr>
        <w:pStyle w:val="BodyText"/>
        <w:tabs>
          <w:tab w:val="left" w:pos="9506"/>
        </w:tabs>
        <w:ind w:left="1200" w:right="201" w:hanging="420"/>
      </w:pPr>
      <w:r>
        <w:t>Association for Career and Technical Education member</w:t>
      </w:r>
      <w:r>
        <w:tab/>
        <w:t>2005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present Business Education Student Award judge, 2005-2006</w:t>
      </w:r>
    </w:p>
    <w:p w14:paraId="3A265CE0" w14:textId="77777777" w:rsidR="00B718F6" w:rsidRDefault="00000000">
      <w:pPr>
        <w:pStyle w:val="BodyText"/>
        <w:tabs>
          <w:tab w:val="left" w:pos="9547"/>
        </w:tabs>
        <w:ind w:left="780"/>
      </w:pPr>
      <w:r>
        <w:t>Association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member</w:t>
      </w:r>
      <w:r>
        <w:tab/>
        <w:t>2016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present</w:t>
      </w:r>
    </w:p>
    <w:p w14:paraId="3A265CE1" w14:textId="77777777" w:rsidR="00B718F6" w:rsidRDefault="00000000">
      <w:pPr>
        <w:pStyle w:val="BodyText"/>
        <w:tabs>
          <w:tab w:val="right" w:pos="10919"/>
        </w:tabs>
        <w:ind w:left="780"/>
      </w:pPr>
      <w:r>
        <w:t>Wisconsin</w:t>
      </w:r>
      <w:r>
        <w:rPr>
          <w:spacing w:val="-5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 Education</w:t>
      </w:r>
      <w:r>
        <w:rPr>
          <w:spacing w:val="-2"/>
        </w:rPr>
        <w:t xml:space="preserve"> member</w:t>
      </w:r>
      <w:r>
        <w:tab/>
      </w:r>
      <w:r>
        <w:rPr>
          <w:spacing w:val="-4"/>
        </w:rPr>
        <w:t xml:space="preserve">2013 </w:t>
      </w:r>
      <w:r>
        <w:t>– 2019</w:t>
      </w:r>
    </w:p>
    <w:p w14:paraId="3A265CE2" w14:textId="77777777" w:rsidR="00B718F6" w:rsidRDefault="00000000">
      <w:pPr>
        <w:pStyle w:val="BodyText"/>
        <w:ind w:left="1200"/>
      </w:pPr>
      <w:r>
        <w:t>Board</w:t>
      </w:r>
      <w:r>
        <w:rPr>
          <w:spacing w:val="-1"/>
        </w:rPr>
        <w:t xml:space="preserve"> </w:t>
      </w:r>
      <w:r>
        <w:t>Member,</w:t>
      </w:r>
      <w:r>
        <w:rPr>
          <w:spacing w:val="-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rPr>
          <w:spacing w:val="-4"/>
        </w:rPr>
        <w:t>2017</w:t>
      </w:r>
    </w:p>
    <w:p w14:paraId="3A265CE3" w14:textId="77777777" w:rsidR="00B718F6" w:rsidRDefault="00000000">
      <w:pPr>
        <w:pStyle w:val="BodyText"/>
        <w:tabs>
          <w:tab w:val="right" w:pos="10919"/>
        </w:tabs>
        <w:ind w:left="720"/>
      </w:pPr>
      <w:r>
        <w:t>Stout</w:t>
      </w:r>
      <w:r>
        <w:rPr>
          <w:spacing w:val="-4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Career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rPr>
          <w:spacing w:val="-2"/>
        </w:rPr>
        <w:t>Education</w:t>
      </w:r>
      <w:r>
        <w:tab/>
      </w:r>
      <w:r>
        <w:rPr>
          <w:spacing w:val="-4"/>
        </w:rPr>
        <w:t xml:space="preserve">2012 </w:t>
      </w:r>
      <w:r>
        <w:t>– 2019</w:t>
      </w:r>
    </w:p>
    <w:p w14:paraId="3A265CE4" w14:textId="77777777" w:rsidR="00B718F6" w:rsidRDefault="00000000">
      <w:pPr>
        <w:pStyle w:val="BodyText"/>
        <w:ind w:left="1200"/>
      </w:pPr>
      <w:r>
        <w:t>President,</w:t>
      </w:r>
      <w:r>
        <w:rPr>
          <w:spacing w:val="-2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rPr>
          <w:spacing w:val="-4"/>
        </w:rPr>
        <w:t>2016</w:t>
      </w:r>
    </w:p>
    <w:p w14:paraId="3A265CE5" w14:textId="77777777" w:rsidR="00B718F6" w:rsidRDefault="00000000">
      <w:pPr>
        <w:pStyle w:val="BodyText"/>
        <w:ind w:left="1200"/>
      </w:pPr>
      <w:r>
        <w:t>Treasurer,</w:t>
      </w:r>
      <w:r>
        <w:rPr>
          <w:spacing w:val="-2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rPr>
          <w:spacing w:val="-4"/>
        </w:rPr>
        <w:t>2019</w:t>
      </w:r>
    </w:p>
    <w:p w14:paraId="3A265CE6" w14:textId="77777777" w:rsidR="00B718F6" w:rsidRDefault="00000000">
      <w:pPr>
        <w:pStyle w:val="BodyText"/>
        <w:tabs>
          <w:tab w:val="right" w:pos="10919"/>
        </w:tabs>
        <w:ind w:left="720"/>
      </w:pPr>
      <w:r>
        <w:t>Alaska</w:t>
      </w:r>
      <w:r>
        <w:rPr>
          <w:spacing w:val="-5"/>
        </w:rPr>
        <w:t xml:space="preserve"> </w:t>
      </w:r>
      <w:r>
        <w:t>Association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Career and</w:t>
      </w:r>
      <w:r>
        <w:rPr>
          <w:spacing w:val="-2"/>
        </w:rPr>
        <w:t xml:space="preserve"> </w:t>
      </w:r>
      <w:r>
        <w:t>Technical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rPr>
          <w:spacing w:val="-2"/>
        </w:rPr>
        <w:t>member</w:t>
      </w:r>
      <w:r>
        <w:tab/>
      </w:r>
      <w:r>
        <w:rPr>
          <w:spacing w:val="-4"/>
        </w:rPr>
        <w:t xml:space="preserve">2005 </w:t>
      </w:r>
      <w:r>
        <w:t>- 2012</w:t>
      </w:r>
    </w:p>
    <w:p w14:paraId="3A265CE7" w14:textId="77777777" w:rsidR="00B718F6" w:rsidRDefault="00000000">
      <w:pPr>
        <w:pStyle w:val="BodyText"/>
        <w:ind w:left="1200"/>
      </w:pPr>
      <w:r>
        <w:t>Treasurer,</w:t>
      </w:r>
      <w:r>
        <w:rPr>
          <w:spacing w:val="-8"/>
        </w:rPr>
        <w:t xml:space="preserve"> </w:t>
      </w:r>
      <w:r>
        <w:t>2008-</w:t>
      </w:r>
      <w:r>
        <w:rPr>
          <w:spacing w:val="-4"/>
        </w:rPr>
        <w:t>2012</w:t>
      </w:r>
    </w:p>
    <w:p w14:paraId="3A265CE8" w14:textId="77777777" w:rsidR="00B718F6" w:rsidRDefault="00B718F6">
      <w:pPr>
        <w:pStyle w:val="BodyText"/>
        <w:ind w:left="0"/>
      </w:pPr>
    </w:p>
    <w:p w14:paraId="3A265CE9" w14:textId="77777777" w:rsidR="00B718F6" w:rsidRDefault="00000000">
      <w:pPr>
        <w:pStyle w:val="Heading1"/>
      </w:pPr>
      <w:r>
        <w:rPr>
          <w:spacing w:val="-2"/>
        </w:rPr>
        <w:t>PUBLICATIONS</w:t>
      </w:r>
    </w:p>
    <w:p w14:paraId="3A265CEA" w14:textId="77777777" w:rsidR="00B718F6" w:rsidRDefault="00000000">
      <w:pPr>
        <w:ind w:left="1200" w:right="198" w:hanging="540"/>
        <w:rPr>
          <w:sz w:val="24"/>
        </w:rPr>
      </w:pPr>
      <w:r>
        <w:rPr>
          <w:sz w:val="24"/>
        </w:rPr>
        <w:t>Gordon,</w:t>
      </w:r>
      <w:r>
        <w:rPr>
          <w:spacing w:val="-3"/>
          <w:sz w:val="24"/>
        </w:rPr>
        <w:t xml:space="preserve"> </w:t>
      </w:r>
      <w:r>
        <w:rPr>
          <w:sz w:val="24"/>
        </w:rPr>
        <w:t>H.R.D.,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growth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technical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in America </w:t>
      </w:r>
      <w:r>
        <w:rPr>
          <w:sz w:val="24"/>
        </w:rPr>
        <w:t>(5th ed). Long Grove, IL: Waveland Press.</w:t>
      </w:r>
    </w:p>
    <w:p w14:paraId="3A265CEB" w14:textId="77777777" w:rsidR="00B718F6" w:rsidRDefault="00000000">
      <w:pPr>
        <w:pStyle w:val="BodyText"/>
        <w:ind w:left="1199" w:right="198" w:hanging="540"/>
        <w:rPr>
          <w:i/>
        </w:rPr>
      </w:pPr>
      <w:r>
        <w:t>Mindham,</w:t>
      </w:r>
      <w:r>
        <w:rPr>
          <w:spacing w:val="-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Schultz,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youth</w:t>
      </w:r>
      <w:r>
        <w:rPr>
          <w:spacing w:val="-3"/>
        </w:rPr>
        <w:t xml:space="preserve"> </w:t>
      </w:r>
      <w:r>
        <w:t>apprenticeship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employability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 xml:space="preserve">programs on career &amp; technical education concentrator-completer post graduation outcomes. </w:t>
      </w:r>
      <w:r>
        <w:rPr>
          <w:i/>
        </w:rPr>
        <w:t>Career and Technical Education Research, 44</w:t>
      </w:r>
      <w:r>
        <w:t>(3), 3-14</w:t>
      </w:r>
      <w:r>
        <w:rPr>
          <w:i/>
        </w:rPr>
        <w:t>.</w:t>
      </w:r>
    </w:p>
    <w:p w14:paraId="3A265CEC" w14:textId="77777777" w:rsidR="00B718F6" w:rsidRDefault="00000000">
      <w:pPr>
        <w:ind w:left="1199" w:hanging="540"/>
        <w:rPr>
          <w:i/>
          <w:sz w:val="24"/>
        </w:rPr>
      </w:pPr>
      <w:r>
        <w:rPr>
          <w:sz w:val="24"/>
        </w:rPr>
        <w:t>Schultz,</w:t>
      </w:r>
      <w:r>
        <w:rPr>
          <w:spacing w:val="-2"/>
          <w:sz w:val="24"/>
        </w:rPr>
        <w:t xml:space="preserve"> </w:t>
      </w:r>
      <w:r>
        <w:rPr>
          <w:sz w:val="24"/>
        </w:rPr>
        <w:t>D.,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Stern,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(2013).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ready?</w:t>
      </w:r>
      <w:r>
        <w:rPr>
          <w:spacing w:val="40"/>
          <w:sz w:val="24"/>
        </w:rPr>
        <w:t xml:space="preserve"> </w:t>
      </w:r>
      <w:r>
        <w:rPr>
          <w:sz w:val="24"/>
        </w:rPr>
        <w:t>Perceptions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to WorkKeys assessments.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Career and Technical Education Research, 38</w:t>
      </w:r>
      <w:r>
        <w:rPr>
          <w:sz w:val="24"/>
        </w:rPr>
        <w:t>(2), 157-169</w:t>
      </w:r>
      <w:r>
        <w:rPr>
          <w:i/>
          <w:sz w:val="24"/>
        </w:rPr>
        <w:t>.</w:t>
      </w:r>
    </w:p>
    <w:p w14:paraId="3A265CED" w14:textId="77777777" w:rsidR="00B718F6" w:rsidRDefault="00000000">
      <w:pPr>
        <w:pStyle w:val="BodyText"/>
        <w:ind w:left="1199" w:right="234" w:hanging="540"/>
      </w:pPr>
      <w:r>
        <w:t>Frost, R. A., Strom, S. L., Downey, J., Schultz, D. D., &amp; Holland, T. A.</w:t>
      </w:r>
      <w:r>
        <w:rPr>
          <w:spacing w:val="40"/>
        </w:rPr>
        <w:t xml:space="preserve"> </w:t>
      </w:r>
      <w:r>
        <w:t>(2010).</w:t>
      </w:r>
      <w:r>
        <w:rPr>
          <w:spacing w:val="40"/>
        </w:rPr>
        <w:t xml:space="preserve"> </w:t>
      </w:r>
      <w:r>
        <w:t>Enhancing student learning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collaboration.</w:t>
      </w:r>
      <w:r>
        <w:rPr>
          <w:spacing w:val="40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Community</w:t>
      </w:r>
      <w:r>
        <w:rPr>
          <w:i/>
          <w:spacing w:val="-4"/>
        </w:rPr>
        <w:t xml:space="preserve"> </w:t>
      </w:r>
      <w:r>
        <w:rPr>
          <w:i/>
        </w:rPr>
        <w:t>College</w:t>
      </w:r>
      <w:r>
        <w:rPr>
          <w:i/>
          <w:spacing w:val="-4"/>
        </w:rPr>
        <w:t xml:space="preserve"> </w:t>
      </w:r>
      <w:r>
        <w:rPr>
          <w:i/>
        </w:rPr>
        <w:t>Enterprise,</w:t>
      </w:r>
      <w:r>
        <w:rPr>
          <w:i/>
          <w:spacing w:val="-3"/>
        </w:rPr>
        <w:t xml:space="preserve"> </w:t>
      </w:r>
      <w:r>
        <w:rPr>
          <w:i/>
        </w:rPr>
        <w:t>16</w:t>
      </w:r>
      <w:r>
        <w:t xml:space="preserve">(1), </w:t>
      </w:r>
      <w:r>
        <w:rPr>
          <w:spacing w:val="-2"/>
        </w:rPr>
        <w:t>37-51.</w:t>
      </w:r>
    </w:p>
    <w:p w14:paraId="3A265CEE" w14:textId="77777777" w:rsidR="00B718F6" w:rsidRDefault="00000000">
      <w:pPr>
        <w:tabs>
          <w:tab w:val="left" w:pos="8846"/>
        </w:tabs>
        <w:ind w:left="659"/>
        <w:rPr>
          <w:sz w:val="24"/>
        </w:rPr>
      </w:pPr>
      <w:r>
        <w:rPr>
          <w:b/>
          <w:sz w:val="24"/>
        </w:rPr>
        <w:t>Journal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Reviewer: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Journal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Careers</w:t>
      </w:r>
      <w:r>
        <w:rPr>
          <w:sz w:val="24"/>
        </w:rPr>
        <w:tab/>
        <w:t>Spring</w:t>
      </w:r>
      <w:r>
        <w:rPr>
          <w:spacing w:val="-3"/>
          <w:sz w:val="24"/>
        </w:rPr>
        <w:t xml:space="preserve"> </w:t>
      </w:r>
      <w:r>
        <w:rPr>
          <w:sz w:val="24"/>
        </w:rPr>
        <w:t>2017 -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present</w:t>
      </w:r>
    </w:p>
    <w:p w14:paraId="3A265CEF" w14:textId="77777777" w:rsidR="00B718F6" w:rsidRDefault="00B718F6">
      <w:pPr>
        <w:pStyle w:val="BodyText"/>
        <w:ind w:left="0"/>
      </w:pPr>
    </w:p>
    <w:p w14:paraId="3A265CF0" w14:textId="77777777" w:rsidR="00B718F6" w:rsidRDefault="00000000">
      <w:pPr>
        <w:pStyle w:val="Heading1"/>
        <w:ind w:left="119"/>
      </w:pPr>
      <w:r>
        <w:rPr>
          <w:spacing w:val="-2"/>
        </w:rPr>
        <w:t>REPORTS</w:t>
      </w:r>
    </w:p>
    <w:p w14:paraId="3A265CF1" w14:textId="77777777" w:rsidR="00B718F6" w:rsidRDefault="00000000">
      <w:pPr>
        <w:ind w:left="1199" w:right="531" w:hanging="540"/>
        <w:rPr>
          <w:sz w:val="24"/>
        </w:rPr>
      </w:pP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Feuerhelm,</w:t>
      </w:r>
      <w:r>
        <w:rPr>
          <w:spacing w:val="-3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>(2019).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Stakeholder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report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Strengthening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Technical Education for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</w:rPr>
        <w:t xml:space="preserve"> Century Act (Perkins V)</w:t>
      </w:r>
      <w:r>
        <w:rPr>
          <w:sz w:val="24"/>
        </w:rPr>
        <w:t xml:space="preserve">. Report prepared for the Wisconsin Department of Public Instruction, Career and Technical Education Division. </w:t>
      </w:r>
      <w:r>
        <w:rPr>
          <w:spacing w:val="-2"/>
          <w:sz w:val="24"/>
        </w:rPr>
        <w:t>https://</w:t>
      </w:r>
      <w:hyperlink r:id="rId6">
        <w:r>
          <w:rPr>
            <w:spacing w:val="-2"/>
            <w:sz w:val="24"/>
          </w:rPr>
          <w:t>www.uwstout.edu/about-us/news-center/stakeholder-engagement-report-strengthening-</w:t>
        </w:r>
      </w:hyperlink>
      <w:r>
        <w:rPr>
          <w:spacing w:val="-2"/>
          <w:sz w:val="24"/>
        </w:rPr>
        <w:t xml:space="preserve"> career-and-technical-education</w:t>
      </w:r>
    </w:p>
    <w:p w14:paraId="3A265CF2" w14:textId="77777777" w:rsidR="00B718F6" w:rsidRDefault="00000000">
      <w:pPr>
        <w:spacing w:before="1"/>
        <w:ind w:left="1199" w:right="198" w:hanging="449"/>
        <w:rPr>
          <w:sz w:val="24"/>
        </w:rPr>
      </w:pPr>
      <w:r>
        <w:rPr>
          <w:sz w:val="24"/>
        </w:rPr>
        <w:t>Bauer,</w:t>
      </w:r>
      <w:r>
        <w:rPr>
          <w:spacing w:val="-3"/>
          <w:sz w:val="24"/>
        </w:rPr>
        <w:t xml:space="preserve"> </w:t>
      </w:r>
      <w:r>
        <w:rPr>
          <w:sz w:val="24"/>
        </w:rPr>
        <w:t>B.,</w:t>
      </w:r>
      <w:r>
        <w:rPr>
          <w:spacing w:val="-3"/>
          <w:sz w:val="24"/>
        </w:rPr>
        <w:t xml:space="preserve"> </w:t>
      </w:r>
      <w:r>
        <w:rPr>
          <w:sz w:val="24"/>
        </w:rPr>
        <w:t>Brock,</w:t>
      </w:r>
      <w:r>
        <w:rPr>
          <w:spacing w:val="-3"/>
          <w:sz w:val="24"/>
        </w:rPr>
        <w:t xml:space="preserve"> </w:t>
      </w:r>
      <w:r>
        <w:rPr>
          <w:sz w:val="24"/>
        </w:rPr>
        <w:t>K.,</w:t>
      </w:r>
      <w:r>
        <w:rPr>
          <w:spacing w:val="-3"/>
          <w:sz w:val="24"/>
        </w:rPr>
        <w:t xml:space="preserve"> </w:t>
      </w:r>
      <w:r>
        <w:rPr>
          <w:sz w:val="24"/>
        </w:rPr>
        <w:t>Haltinner,</w:t>
      </w:r>
      <w:r>
        <w:rPr>
          <w:spacing w:val="-3"/>
          <w:sz w:val="24"/>
        </w:rPr>
        <w:t xml:space="preserve"> </w:t>
      </w:r>
      <w:r>
        <w:rPr>
          <w:sz w:val="24"/>
        </w:rPr>
        <w:t>U.,</w:t>
      </w:r>
      <w:r>
        <w:rPr>
          <w:spacing w:val="-3"/>
          <w:sz w:val="24"/>
        </w:rPr>
        <w:t xml:space="preserve"> </w:t>
      </w:r>
      <w:r>
        <w:rPr>
          <w:sz w:val="24"/>
        </w:rPr>
        <w:t>Klemme,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1"/>
          <w:sz w:val="24"/>
        </w:rPr>
        <w:t xml:space="preserve"> </w:t>
      </w:r>
      <w:r>
        <w:rPr>
          <w:sz w:val="24"/>
        </w:rPr>
        <w:t>McAlister,</w:t>
      </w:r>
      <w:r>
        <w:rPr>
          <w:spacing w:val="-3"/>
          <w:sz w:val="24"/>
        </w:rPr>
        <w:t xml:space="preserve"> </w:t>
      </w:r>
      <w:r>
        <w:rPr>
          <w:sz w:val="24"/>
        </w:rPr>
        <w:t>B.,</w:t>
      </w:r>
      <w:r>
        <w:rPr>
          <w:spacing w:val="-3"/>
          <w:sz w:val="24"/>
        </w:rPr>
        <w:t xml:space="preserve"> </w:t>
      </w: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Simoneau,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Stanislawski, D., Tiala, S., &amp; Welty, K. (2017). </w:t>
      </w:r>
      <w:r>
        <w:rPr>
          <w:i/>
          <w:sz w:val="24"/>
        </w:rPr>
        <w:t>Advancing the status and prospects of career and technical education through dialogue, collaboration, and pooled expertise</w:t>
      </w:r>
      <w:r>
        <w:rPr>
          <w:sz w:val="24"/>
        </w:rPr>
        <w:t>. University of Wisconsin-Stout Emerging Center for Career and Technical Education Excellence.</w:t>
      </w:r>
    </w:p>
    <w:p w14:paraId="3A265CF3" w14:textId="77777777" w:rsidR="00B718F6" w:rsidRDefault="00000000">
      <w:pPr>
        <w:ind w:left="1199" w:right="808" w:hanging="449"/>
        <w:jc w:val="both"/>
        <w:rPr>
          <w:sz w:val="24"/>
        </w:rPr>
      </w:pPr>
      <w:r>
        <w:rPr>
          <w:sz w:val="24"/>
        </w:rPr>
        <w:t xml:space="preserve">Schultz, D., &amp; Stern, S. (2015, February). </w:t>
      </w:r>
      <w:r>
        <w:rPr>
          <w:i/>
          <w:sz w:val="24"/>
        </w:rPr>
        <w:t>College and career readiness perceptions of high school students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related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WorkKeys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assessments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(Policy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Brief)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Anchorage,</w:t>
      </w:r>
      <w:r>
        <w:rPr>
          <w:spacing w:val="-4"/>
          <w:sz w:val="24"/>
        </w:rPr>
        <w:t xml:space="preserve"> </w:t>
      </w:r>
      <w:r>
        <w:rPr>
          <w:sz w:val="24"/>
        </w:rPr>
        <w:t>AK: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Aaska Anchorage, Center for Alaska Educational Policy Research.</w:t>
      </w:r>
    </w:p>
    <w:p w14:paraId="3A265CF4" w14:textId="77777777" w:rsidR="00B718F6" w:rsidRDefault="00B718F6">
      <w:pPr>
        <w:pStyle w:val="BodyText"/>
        <w:ind w:left="0"/>
      </w:pPr>
    </w:p>
    <w:p w14:paraId="3A265CF5" w14:textId="1ADD0AC1" w:rsidR="00B718F6" w:rsidRDefault="00000000">
      <w:pPr>
        <w:pStyle w:val="Heading2"/>
        <w:ind w:left="119"/>
      </w:pPr>
      <w:r>
        <w:t>PRESENTATIONS</w:t>
      </w:r>
      <w:r>
        <w:rPr>
          <w:spacing w:val="53"/>
        </w:rPr>
        <w:t xml:space="preserve"> </w:t>
      </w:r>
      <w:r>
        <w:t>(since</w:t>
      </w:r>
      <w:r>
        <w:rPr>
          <w:spacing w:val="-3"/>
        </w:rPr>
        <w:t xml:space="preserve"> </w:t>
      </w:r>
      <w:r>
        <w:rPr>
          <w:spacing w:val="-2"/>
        </w:rPr>
        <w:t>201</w:t>
      </w:r>
      <w:r w:rsidR="00A20621">
        <w:rPr>
          <w:spacing w:val="-2"/>
        </w:rPr>
        <w:t>6</w:t>
      </w:r>
      <w:r>
        <w:rPr>
          <w:spacing w:val="-2"/>
        </w:rPr>
        <w:t>)</w:t>
      </w:r>
    </w:p>
    <w:p w14:paraId="3BC4F9E1" w14:textId="6C591FA2" w:rsidR="00B53426" w:rsidRDefault="00000000" w:rsidP="00B53426">
      <w:pPr>
        <w:pStyle w:val="Heading3"/>
      </w:pPr>
      <w:r>
        <w:rPr>
          <w:spacing w:val="-2"/>
        </w:rPr>
        <w:t>National</w:t>
      </w:r>
    </w:p>
    <w:p w14:paraId="645B10A2" w14:textId="46E60C06" w:rsidR="00EB5683" w:rsidRDefault="00EB5683" w:rsidP="002D6CBD">
      <w:pPr>
        <w:pStyle w:val="BodyText"/>
        <w:ind w:left="1200" w:right="288" w:hanging="360"/>
      </w:pPr>
      <w:r>
        <w:t xml:space="preserve">Schultz, D. (2024, April; 2022, </w:t>
      </w:r>
      <w:r w:rsidR="00B0637F">
        <w:t>April and October</w:t>
      </w:r>
      <w:r>
        <w:t xml:space="preserve">). </w:t>
      </w:r>
      <w:r w:rsidRPr="002F7F07">
        <w:rPr>
          <w:i/>
          <w:iCs/>
        </w:rPr>
        <w:t>CTE 101.</w:t>
      </w:r>
      <w:r w:rsidR="00B0637F">
        <w:t xml:space="preserve"> Higher Education Media Fellows Seminar</w:t>
      </w:r>
      <w:r w:rsidR="002F7F07">
        <w:t>, Nashville (2022), Chicago (2022), and Kansas City (2024).</w:t>
      </w:r>
    </w:p>
    <w:p w14:paraId="5F3DBA80" w14:textId="32AE50B5" w:rsidR="002D6CBD" w:rsidRDefault="002D6CBD" w:rsidP="002D6CBD">
      <w:pPr>
        <w:pStyle w:val="BodyText"/>
        <w:ind w:left="1200" w:right="288" w:hanging="360"/>
      </w:pPr>
      <w:r>
        <w:t xml:space="preserve">Klemme, D., Stanislawski, D., &amp; Schultz, D. (2023, June). </w:t>
      </w:r>
      <w:r w:rsidRPr="002D6CBD">
        <w:rPr>
          <w:i/>
          <w:iCs/>
        </w:rPr>
        <w:t>Lessons learned from student teachers also employed as full-time teachers</w:t>
      </w:r>
      <w:r>
        <w:t>. Association for Career &amp; Technical Education Teach CTE Summit, St. Paul, MN.</w:t>
      </w:r>
    </w:p>
    <w:p w14:paraId="3A265CF7" w14:textId="77777777" w:rsidR="00B718F6" w:rsidRDefault="00000000">
      <w:pPr>
        <w:ind w:left="1291" w:right="279" w:hanging="452"/>
        <w:rPr>
          <w:sz w:val="24"/>
        </w:rPr>
      </w:pPr>
      <w:r>
        <w:rPr>
          <w:sz w:val="24"/>
        </w:rPr>
        <w:t>Harvey, M., Schultz, D., Conrad, M., Fleck, J., Elliot, J., Kotamraju, P., Threeton, M., &amp; Pantleo, M. (2020,</w:t>
      </w:r>
      <w:r>
        <w:rPr>
          <w:spacing w:val="-4"/>
          <w:sz w:val="24"/>
        </w:rPr>
        <w:t xml:space="preserve"> </w:t>
      </w:r>
      <w:r>
        <w:rPr>
          <w:sz w:val="24"/>
        </w:rPr>
        <w:t>November).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Establishing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CTE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standards: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Replication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northeastern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state’s evidence-based knowledge and skills core competencies (KSCC) in two mid-western states to determining a common KSCC skill set.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Symposium at Association for Career &amp; Technical Education Research Conference, virtual.</w:t>
      </w:r>
    </w:p>
    <w:p w14:paraId="7D34A7E8" w14:textId="77777777" w:rsidR="008C245F" w:rsidRDefault="008C245F">
      <w:pPr>
        <w:rPr>
          <w:sz w:val="24"/>
        </w:rPr>
      </w:pPr>
      <w:r>
        <w:rPr>
          <w:sz w:val="24"/>
        </w:rPr>
        <w:br w:type="page"/>
      </w:r>
    </w:p>
    <w:p w14:paraId="3A265CF8" w14:textId="7A7BDF5B" w:rsidR="00B718F6" w:rsidRDefault="00000000">
      <w:pPr>
        <w:ind w:left="1291" w:right="279" w:hanging="452"/>
        <w:rPr>
          <w:sz w:val="24"/>
        </w:rPr>
      </w:pPr>
      <w:r>
        <w:rPr>
          <w:sz w:val="24"/>
        </w:rPr>
        <w:lastRenderedPageBreak/>
        <w:t>Harvey,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Conrad,</w:t>
      </w:r>
      <w:r>
        <w:rPr>
          <w:spacing w:val="-3"/>
          <w:sz w:val="24"/>
        </w:rPr>
        <w:t xml:space="preserve"> </w:t>
      </w:r>
      <w:r>
        <w:rPr>
          <w:sz w:val="24"/>
        </w:rPr>
        <w:t>M.</w:t>
      </w:r>
      <w:r>
        <w:rPr>
          <w:spacing w:val="-3"/>
          <w:sz w:val="24"/>
        </w:rPr>
        <w:t xml:space="preserve"> </w:t>
      </w:r>
      <w:r>
        <w:rPr>
          <w:sz w:val="24"/>
        </w:rPr>
        <w:t>(2020,</w:t>
      </w:r>
      <w:r>
        <w:rPr>
          <w:spacing w:val="-3"/>
          <w:sz w:val="24"/>
        </w:rPr>
        <w:t xml:space="preserve"> </w:t>
      </w:r>
      <w:r>
        <w:rPr>
          <w:sz w:val="24"/>
        </w:rPr>
        <w:t>October).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findings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replication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efforts toward a CTE administrator training national knowledge and skill core competencies skill set: Data from Pennsylvania, Wisconsin, and Missouri. </w:t>
      </w:r>
      <w:r>
        <w:rPr>
          <w:sz w:val="24"/>
        </w:rPr>
        <w:t>Presentation at Association for Career &amp; Technical Education Best Practices Conference, virtual.</w:t>
      </w:r>
    </w:p>
    <w:p w14:paraId="3A265CFA" w14:textId="77777777" w:rsidR="00B718F6" w:rsidRDefault="00000000" w:rsidP="00FB6879">
      <w:pPr>
        <w:ind w:left="1291" w:hanging="452"/>
        <w:rPr>
          <w:sz w:val="24"/>
        </w:rPr>
      </w:pPr>
      <w:r>
        <w:rPr>
          <w:sz w:val="24"/>
        </w:rPr>
        <w:t>Klemme,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Haltinner,</w:t>
      </w:r>
      <w:r>
        <w:rPr>
          <w:spacing w:val="-1"/>
          <w:sz w:val="24"/>
        </w:rPr>
        <w:t xml:space="preserve"> </w:t>
      </w:r>
      <w:r>
        <w:rPr>
          <w:sz w:val="24"/>
        </w:rPr>
        <w:t>U.,</w:t>
      </w:r>
      <w:r>
        <w:rPr>
          <w:spacing w:val="-3"/>
          <w:sz w:val="24"/>
        </w:rPr>
        <w:t xml:space="preserve"> </w:t>
      </w: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Simoneau,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sz w:val="24"/>
        </w:rPr>
        <w:t>Stanislawski,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Bauer,</w:t>
      </w:r>
      <w:r>
        <w:rPr>
          <w:spacing w:val="-3"/>
          <w:sz w:val="24"/>
        </w:rPr>
        <w:t xml:space="preserve"> </w:t>
      </w:r>
      <w:r>
        <w:rPr>
          <w:sz w:val="24"/>
        </w:rPr>
        <w:t>B.,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Brock,</w:t>
      </w:r>
      <w:r>
        <w:rPr>
          <w:spacing w:val="-3"/>
          <w:sz w:val="24"/>
        </w:rPr>
        <w:t xml:space="preserve"> </w:t>
      </w:r>
      <w:r>
        <w:rPr>
          <w:sz w:val="24"/>
        </w:rPr>
        <w:t>K.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(2018, November). </w:t>
      </w:r>
      <w:r>
        <w:rPr>
          <w:i/>
          <w:sz w:val="24"/>
        </w:rPr>
        <w:t xml:space="preserve">Advancing CTE together through dialogue and pooled expertise. </w:t>
      </w:r>
      <w:r>
        <w:rPr>
          <w:sz w:val="24"/>
        </w:rPr>
        <w:t>Presentation at Association for Career &amp; Technical Education Visions 2018 Conference, San Antonio, TX.</w:t>
      </w:r>
    </w:p>
    <w:p w14:paraId="3A265CFB" w14:textId="77777777" w:rsidR="00B718F6" w:rsidRDefault="00000000">
      <w:pPr>
        <w:ind w:left="840"/>
        <w:rPr>
          <w:i/>
          <w:sz w:val="24"/>
        </w:rPr>
      </w:pPr>
      <w:r>
        <w:rPr>
          <w:sz w:val="24"/>
        </w:rPr>
        <w:t>Neff,</w:t>
      </w:r>
      <w:r>
        <w:rPr>
          <w:spacing w:val="-4"/>
          <w:sz w:val="24"/>
        </w:rPr>
        <w:t xml:space="preserve"> </w:t>
      </w:r>
      <w:r>
        <w:rPr>
          <w:sz w:val="24"/>
        </w:rPr>
        <w:t>C.,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Schultz,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(2018,</w:t>
      </w:r>
      <w:r>
        <w:rPr>
          <w:spacing w:val="-1"/>
          <w:sz w:val="24"/>
        </w:rPr>
        <w:t xml:space="preserve"> </w:t>
      </w:r>
      <w:r>
        <w:rPr>
          <w:sz w:val="24"/>
        </w:rPr>
        <w:t>September).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Wisconsin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teacher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shortage: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solution?</w:t>
      </w:r>
    </w:p>
    <w:p w14:paraId="3A265CFC" w14:textId="77777777" w:rsidR="00B718F6" w:rsidRDefault="00000000">
      <w:pPr>
        <w:pStyle w:val="BodyText"/>
        <w:ind w:left="840" w:right="279" w:firstLine="451"/>
        <w:rPr>
          <w:i/>
        </w:rPr>
      </w:pPr>
      <w:r>
        <w:t>Presentation at NCLA-ACTE Best Practices and Innovations Conference, Louisville, KY. Haltinner,</w:t>
      </w:r>
      <w:r>
        <w:rPr>
          <w:spacing w:val="-3"/>
        </w:rPr>
        <w:t xml:space="preserve"> </w:t>
      </w:r>
      <w:r>
        <w:t>U.,</w:t>
      </w:r>
      <w:r>
        <w:rPr>
          <w:spacing w:val="-3"/>
        </w:rPr>
        <w:t xml:space="preserve"> </w:t>
      </w:r>
      <w:r>
        <w:t>Klemme,</w:t>
      </w:r>
      <w:r>
        <w:rPr>
          <w:spacing w:val="-1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McAlister,</w:t>
      </w:r>
      <w:r>
        <w:rPr>
          <w:spacing w:val="-3"/>
        </w:rPr>
        <w:t xml:space="preserve"> </w:t>
      </w:r>
      <w:r>
        <w:t>B.,</w:t>
      </w:r>
      <w:r>
        <w:rPr>
          <w:spacing w:val="-3"/>
        </w:rPr>
        <w:t xml:space="preserve"> </w:t>
      </w:r>
      <w:r>
        <w:t>Schultz,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Stanislawski,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(2016,</w:t>
      </w:r>
      <w:r>
        <w:rPr>
          <w:spacing w:val="-3"/>
        </w:rPr>
        <w:t xml:space="preserve"> </w:t>
      </w:r>
      <w:r>
        <w:t>December).</w:t>
      </w:r>
      <w:r>
        <w:rPr>
          <w:spacing w:val="-3"/>
        </w:rPr>
        <w:t xml:space="preserve"> </w:t>
      </w:r>
      <w:r>
        <w:rPr>
          <w:i/>
        </w:rPr>
        <w:t>CTE</w:t>
      </w:r>
      <w:r>
        <w:rPr>
          <w:i/>
          <w:spacing w:val="-4"/>
        </w:rPr>
        <w:t xml:space="preserve"> </w:t>
      </w:r>
      <w:r>
        <w:rPr>
          <w:i/>
        </w:rPr>
        <w:t>3.0:</w:t>
      </w:r>
    </w:p>
    <w:p w14:paraId="3A265CFD" w14:textId="77777777" w:rsidR="00B718F6" w:rsidRDefault="00000000">
      <w:pPr>
        <w:ind w:left="1200" w:right="531"/>
        <w:rPr>
          <w:sz w:val="24"/>
        </w:rPr>
      </w:pPr>
      <w:r>
        <w:rPr>
          <w:i/>
          <w:sz w:val="24"/>
        </w:rPr>
        <w:t>Thriving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midst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disruption.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Career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Technical Education Visions Conference, Las Vegas, NV.</w:t>
      </w:r>
    </w:p>
    <w:p w14:paraId="3A265CFE" w14:textId="77777777" w:rsidR="00B718F6" w:rsidRDefault="00B718F6">
      <w:pPr>
        <w:pStyle w:val="BodyText"/>
        <w:ind w:left="0"/>
      </w:pPr>
    </w:p>
    <w:p w14:paraId="3A265CFF" w14:textId="77777777" w:rsidR="00B718F6" w:rsidRDefault="00000000">
      <w:pPr>
        <w:pStyle w:val="Heading3"/>
      </w:pPr>
      <w:r>
        <w:rPr>
          <w:spacing w:val="-2"/>
        </w:rPr>
        <w:t>State</w:t>
      </w:r>
    </w:p>
    <w:p w14:paraId="749F1A76" w14:textId="3523FA6C" w:rsidR="002A1B1A" w:rsidRDefault="0006279C" w:rsidP="0074393B">
      <w:pPr>
        <w:pStyle w:val="BodyText"/>
        <w:ind w:left="1200" w:right="288" w:hanging="360"/>
      </w:pPr>
      <w:r>
        <w:t>Hansen, S., McGlynn, M., &amp; Schultz, D. (</w:t>
      </w:r>
      <w:r w:rsidR="00E15EC9">
        <w:t xml:space="preserve">2022, November). </w:t>
      </w:r>
      <w:r w:rsidR="00E15EC9" w:rsidRPr="0074393B">
        <w:rPr>
          <w:i/>
          <w:iCs/>
        </w:rPr>
        <w:t>Collaborative and interdisciplinary approaches to career education K-12</w:t>
      </w:r>
      <w:r w:rsidR="00E15EC9">
        <w:t>.</w:t>
      </w:r>
      <w:r w:rsidR="0074393B">
        <w:t xml:space="preserve"> Wisconsin School Counselor Association Conference, Wisconsin Dells, WI.</w:t>
      </w:r>
    </w:p>
    <w:p w14:paraId="3A265D00" w14:textId="6DFBEC24" w:rsidR="00B718F6" w:rsidRDefault="00000000">
      <w:pPr>
        <w:pStyle w:val="BodyText"/>
        <w:ind w:left="1200" w:right="288" w:hanging="360"/>
        <w:jc w:val="both"/>
      </w:pPr>
      <w:r>
        <w:t xml:space="preserve">Schultz, D. (2021, April). </w:t>
      </w:r>
      <w:r>
        <w:rPr>
          <w:i/>
        </w:rPr>
        <w:t>Be</w:t>
      </w:r>
      <w:r>
        <w:rPr>
          <w:i/>
          <w:spacing w:val="-1"/>
        </w:rPr>
        <w:t xml:space="preserve"> </w:t>
      </w:r>
      <w:r>
        <w:rPr>
          <w:i/>
        </w:rPr>
        <w:t>a diversity/equity/inclusion influencer</w:t>
      </w:r>
      <w:r>
        <w:t>.</w:t>
      </w:r>
      <w:r>
        <w:rPr>
          <w:spacing w:val="40"/>
        </w:rPr>
        <w:t xml:space="preserve"> </w:t>
      </w:r>
      <w:r>
        <w:t>Keynote</w:t>
      </w:r>
      <w:r>
        <w:rPr>
          <w:spacing w:val="-1"/>
        </w:rPr>
        <w:t xml:space="preserve"> </w:t>
      </w:r>
      <w:r>
        <w:t>address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Vanguard Awards</w:t>
      </w:r>
      <w:r>
        <w:rPr>
          <w:spacing w:val="-4"/>
        </w:rPr>
        <w:t xml:space="preserve"> </w:t>
      </w:r>
      <w:r>
        <w:t>Ceremony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Nontraditional</w:t>
      </w:r>
      <w:r>
        <w:rPr>
          <w:spacing w:val="-4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(NET)</w:t>
      </w:r>
      <w:r>
        <w:rPr>
          <w:spacing w:val="-5"/>
        </w:rPr>
        <w:t xml:space="preserve"> </w:t>
      </w:r>
      <w:r>
        <w:t>Conference,</w:t>
      </w:r>
      <w:r>
        <w:rPr>
          <w:spacing w:val="-4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Women in Government and Civil Society, University at Albany (NY).</w:t>
      </w:r>
    </w:p>
    <w:p w14:paraId="3A265D01" w14:textId="77777777" w:rsidR="00B718F6" w:rsidRDefault="00000000">
      <w:pPr>
        <w:ind w:left="1291" w:right="377" w:hanging="452"/>
        <w:jc w:val="both"/>
        <w:rPr>
          <w:sz w:val="24"/>
        </w:rPr>
      </w:pPr>
      <w:r>
        <w:rPr>
          <w:sz w:val="24"/>
        </w:rPr>
        <w:t>Klemme,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Haltinner,</w:t>
      </w:r>
      <w:r>
        <w:rPr>
          <w:spacing w:val="-1"/>
          <w:sz w:val="24"/>
        </w:rPr>
        <w:t xml:space="preserve"> </w:t>
      </w:r>
      <w:r>
        <w:rPr>
          <w:sz w:val="24"/>
        </w:rPr>
        <w:t>U.,</w:t>
      </w:r>
      <w:r>
        <w:rPr>
          <w:spacing w:val="-3"/>
          <w:sz w:val="24"/>
        </w:rPr>
        <w:t xml:space="preserve"> </w:t>
      </w: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Simoneau,</w:t>
      </w:r>
      <w:r>
        <w:rPr>
          <w:spacing w:val="-3"/>
          <w:sz w:val="24"/>
        </w:rPr>
        <w:t xml:space="preserve"> </w:t>
      </w:r>
      <w:r>
        <w:rPr>
          <w:sz w:val="24"/>
        </w:rPr>
        <w:t>M.,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Stanislawski,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(2018,</w:t>
      </w:r>
      <w:r>
        <w:rPr>
          <w:spacing w:val="-3"/>
          <w:sz w:val="24"/>
        </w:rPr>
        <w:t xml:space="preserve"> </w:t>
      </w:r>
      <w:r>
        <w:rPr>
          <w:sz w:val="24"/>
        </w:rPr>
        <w:t>October).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 xml:space="preserve">Advancing CTE together through dialogue and pooled expertise. </w:t>
      </w:r>
      <w:r>
        <w:rPr>
          <w:sz w:val="24"/>
        </w:rPr>
        <w:t>Presentation at Minnesota CTE Works!</w:t>
      </w:r>
    </w:p>
    <w:p w14:paraId="3A265D02" w14:textId="77777777" w:rsidR="00B718F6" w:rsidRDefault="00000000">
      <w:pPr>
        <w:pStyle w:val="BodyText"/>
        <w:ind w:left="1291"/>
        <w:jc w:val="both"/>
      </w:pPr>
      <w:r>
        <w:t>Summit,</w:t>
      </w:r>
      <w:r>
        <w:rPr>
          <w:spacing w:val="-4"/>
        </w:rPr>
        <w:t xml:space="preserve"> </w:t>
      </w:r>
      <w:r>
        <w:t>Brooklyn</w:t>
      </w:r>
      <w:r>
        <w:rPr>
          <w:spacing w:val="-1"/>
        </w:rPr>
        <w:t xml:space="preserve"> </w:t>
      </w:r>
      <w:r>
        <w:t>Park,</w:t>
      </w:r>
      <w:r>
        <w:rPr>
          <w:spacing w:val="-1"/>
        </w:rPr>
        <w:t xml:space="preserve"> </w:t>
      </w:r>
      <w:r>
        <w:rPr>
          <w:spacing w:val="-5"/>
        </w:rPr>
        <w:t>MN.</w:t>
      </w:r>
    </w:p>
    <w:p w14:paraId="3A265D03" w14:textId="77777777" w:rsidR="00B718F6" w:rsidRDefault="00000000">
      <w:pPr>
        <w:ind w:left="1199" w:right="198" w:hanging="360"/>
        <w:rPr>
          <w:sz w:val="24"/>
        </w:rPr>
      </w:pPr>
      <w:r>
        <w:rPr>
          <w:sz w:val="24"/>
        </w:rPr>
        <w:t xml:space="preserve">Livingston, L. &amp; Schultz, D. (2017, May). </w:t>
      </w:r>
      <w:r>
        <w:rPr>
          <w:i/>
          <w:sz w:val="24"/>
        </w:rPr>
        <w:t>WorkKeys in Wisconsin: Connecting education to the workforce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5"/>
          <w:sz w:val="24"/>
        </w:rPr>
        <w:t xml:space="preserve"> </w:t>
      </w:r>
      <w:r>
        <w:rPr>
          <w:sz w:val="24"/>
        </w:rPr>
        <w:t>webinar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Wisconsin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Career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Technical </w:t>
      </w:r>
      <w:r>
        <w:rPr>
          <w:spacing w:val="-2"/>
          <w:sz w:val="24"/>
        </w:rPr>
        <w:t>Education.</w:t>
      </w:r>
    </w:p>
    <w:p w14:paraId="3A265D04" w14:textId="77777777" w:rsidR="00B718F6" w:rsidRDefault="00000000">
      <w:pPr>
        <w:ind w:left="1199" w:right="198" w:hanging="360"/>
        <w:rPr>
          <w:sz w:val="24"/>
        </w:rPr>
      </w:pPr>
      <w:r>
        <w:rPr>
          <w:sz w:val="24"/>
        </w:rPr>
        <w:t>Johnson,</w:t>
      </w:r>
      <w:r>
        <w:rPr>
          <w:spacing w:val="-3"/>
          <w:sz w:val="24"/>
        </w:rPr>
        <w:t xml:space="preserve"> </w:t>
      </w:r>
      <w:r>
        <w:rPr>
          <w:sz w:val="24"/>
        </w:rPr>
        <w:t>C.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(2017,</w:t>
      </w:r>
      <w:r>
        <w:rPr>
          <w:spacing w:val="-3"/>
          <w:sz w:val="24"/>
        </w:rPr>
        <w:t xml:space="preserve"> </w:t>
      </w:r>
      <w:r>
        <w:rPr>
          <w:sz w:val="24"/>
        </w:rPr>
        <w:t>February).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Applying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WorkKeys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empower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students.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Presentation at Wisconsin School Counseling Association Annual Conference, Madison, WI.</w:t>
      </w:r>
    </w:p>
    <w:p w14:paraId="3A265D05" w14:textId="77777777" w:rsidR="00B718F6" w:rsidRDefault="00000000">
      <w:pPr>
        <w:ind w:left="1199" w:right="531" w:hanging="360"/>
        <w:rPr>
          <w:sz w:val="24"/>
        </w:rPr>
      </w:pPr>
      <w:r>
        <w:rPr>
          <w:sz w:val="24"/>
        </w:rPr>
        <w:t>Schultz,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(2016,</w:t>
      </w:r>
      <w:r>
        <w:rPr>
          <w:spacing w:val="-4"/>
          <w:sz w:val="24"/>
        </w:rPr>
        <w:t xml:space="preserve"> </w:t>
      </w:r>
      <w:r>
        <w:rPr>
          <w:sz w:val="24"/>
        </w:rPr>
        <w:t>December).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Integrating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WorkKeys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ACP.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Wisconsin</w:t>
      </w:r>
      <w:r>
        <w:rPr>
          <w:spacing w:val="-4"/>
          <w:sz w:val="24"/>
        </w:rPr>
        <w:t xml:space="preserve"> </w:t>
      </w:r>
      <w:r>
        <w:rPr>
          <w:sz w:val="24"/>
        </w:rPr>
        <w:t>DPI Academic &amp; Career Planning Leadership Conference, Madison, WI.</w:t>
      </w:r>
    </w:p>
    <w:p w14:paraId="3A265D06" w14:textId="77777777" w:rsidR="00B718F6" w:rsidRDefault="00000000">
      <w:pPr>
        <w:ind w:left="1199" w:right="198" w:hanging="360"/>
        <w:rPr>
          <w:sz w:val="24"/>
        </w:rPr>
      </w:pPr>
      <w:r>
        <w:rPr>
          <w:sz w:val="24"/>
        </w:rPr>
        <w:t xml:space="preserve">Livingston, L., Stokes, A., Sullivan, J., &amp; Schultz, D. (2016, January). </w:t>
      </w:r>
      <w:r>
        <w:rPr>
          <w:i/>
          <w:sz w:val="24"/>
        </w:rPr>
        <w:t>Building effective secondary/postsecondary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partnerships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webinar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Wisconsin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for Career and Technical Education.</w:t>
      </w:r>
    </w:p>
    <w:p w14:paraId="3A265D09" w14:textId="77777777" w:rsidR="00B718F6" w:rsidRDefault="00B718F6">
      <w:pPr>
        <w:pStyle w:val="BodyText"/>
        <w:ind w:left="0"/>
      </w:pPr>
    </w:p>
    <w:p w14:paraId="3A265D0A" w14:textId="77777777" w:rsidR="00B718F6" w:rsidRDefault="00000000">
      <w:pPr>
        <w:pStyle w:val="Heading3"/>
        <w:spacing w:before="1"/>
        <w:ind w:left="479"/>
      </w:pPr>
      <w:r>
        <w:rPr>
          <w:spacing w:val="-2"/>
        </w:rPr>
        <w:t>Local/Regional</w:t>
      </w:r>
    </w:p>
    <w:p w14:paraId="3A265D0B" w14:textId="77777777" w:rsidR="00B718F6" w:rsidRDefault="00000000">
      <w:pPr>
        <w:ind w:left="1291" w:right="198" w:hanging="452"/>
        <w:rPr>
          <w:sz w:val="24"/>
        </w:rPr>
      </w:pP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Benz,</w:t>
      </w:r>
      <w:r>
        <w:rPr>
          <w:spacing w:val="-3"/>
          <w:sz w:val="24"/>
        </w:rPr>
        <w:t xml:space="preserve"> </w:t>
      </w:r>
      <w:r>
        <w:rPr>
          <w:sz w:val="24"/>
        </w:rPr>
        <w:t>G.</w:t>
      </w:r>
      <w:r>
        <w:rPr>
          <w:spacing w:val="-3"/>
          <w:sz w:val="24"/>
        </w:rPr>
        <w:t xml:space="preserve"> </w:t>
      </w:r>
      <w:r>
        <w:rPr>
          <w:sz w:val="24"/>
        </w:rPr>
        <w:t>(2020,</w:t>
      </w:r>
      <w:r>
        <w:rPr>
          <w:spacing w:val="-3"/>
          <w:sz w:val="24"/>
        </w:rPr>
        <w:t xml:space="preserve"> </w:t>
      </w:r>
      <w:r>
        <w:rPr>
          <w:sz w:val="24"/>
        </w:rPr>
        <w:t>June).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Wisconsin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leadership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establish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knowledge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&amp; skill core competencies for the CTE coordinator certificate program</w:t>
      </w:r>
      <w:r>
        <w:rPr>
          <w:sz w:val="24"/>
        </w:rPr>
        <w:t>. Presentation at UW-Stout Virtual CTE Summit.</w:t>
      </w:r>
    </w:p>
    <w:p w14:paraId="3A265D0C" w14:textId="77777777" w:rsidR="00B718F6" w:rsidRDefault="00000000">
      <w:pPr>
        <w:ind w:left="1199" w:hanging="360"/>
        <w:rPr>
          <w:sz w:val="24"/>
        </w:rPr>
      </w:pPr>
      <w:r>
        <w:rPr>
          <w:sz w:val="24"/>
        </w:rPr>
        <w:t>Schultz,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(2017,</w:t>
      </w:r>
      <w:r>
        <w:rPr>
          <w:spacing w:val="-3"/>
          <w:sz w:val="24"/>
        </w:rPr>
        <w:t xml:space="preserve"> </w:t>
      </w:r>
      <w:r>
        <w:rPr>
          <w:sz w:val="24"/>
        </w:rPr>
        <w:t>December).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WorkKeys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results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CESA</w:t>
      </w:r>
      <w:r>
        <w:rPr>
          <w:spacing w:val="-4"/>
          <w:sz w:val="24"/>
        </w:rPr>
        <w:t xml:space="preserve"> </w:t>
      </w:r>
      <w:r>
        <w:rPr>
          <w:sz w:val="24"/>
        </w:rPr>
        <w:t>11 District Assessment Coordinator meeting, Turtle Lake, WI.</w:t>
      </w:r>
    </w:p>
    <w:p w14:paraId="3A265D0D" w14:textId="77777777" w:rsidR="00B718F6" w:rsidRDefault="00000000">
      <w:pPr>
        <w:pStyle w:val="BodyText"/>
        <w:ind w:left="1380" w:right="198" w:hanging="540"/>
      </w:pPr>
      <w:r>
        <w:t>Schultz,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(2017,</w:t>
      </w:r>
      <w:r>
        <w:rPr>
          <w:spacing w:val="-4"/>
        </w:rPr>
        <w:t xml:space="preserve"> </w:t>
      </w:r>
      <w:r>
        <w:t>February).</w:t>
      </w:r>
      <w:r>
        <w:rPr>
          <w:spacing w:val="-4"/>
        </w:rPr>
        <w:t xml:space="preserve"> </w:t>
      </w:r>
      <w:r>
        <w:rPr>
          <w:i/>
        </w:rPr>
        <w:t>Assessing</w:t>
      </w:r>
      <w:r>
        <w:rPr>
          <w:i/>
          <w:spacing w:val="-4"/>
        </w:rPr>
        <w:t xml:space="preserve"> </w:t>
      </w:r>
      <w:r>
        <w:rPr>
          <w:i/>
        </w:rPr>
        <w:t>student</w:t>
      </w:r>
      <w:r>
        <w:rPr>
          <w:i/>
          <w:spacing w:val="-4"/>
        </w:rPr>
        <w:t xml:space="preserve"> </w:t>
      </w:r>
      <w:r>
        <w:rPr>
          <w:i/>
        </w:rPr>
        <w:t>learning.</w:t>
      </w:r>
      <w:r>
        <w:rPr>
          <w:i/>
          <w:spacing w:val="40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Wisconsin</w:t>
      </w:r>
      <w:r>
        <w:rPr>
          <w:spacing w:val="-2"/>
        </w:rPr>
        <w:t xml:space="preserve"> </w:t>
      </w:r>
      <w:r>
        <w:t>Indianhead Technical College New Faculty Workshop, Shell Lake, WI.</w:t>
      </w:r>
    </w:p>
    <w:p w14:paraId="3A265D0E" w14:textId="77777777" w:rsidR="00B718F6" w:rsidRDefault="00000000">
      <w:pPr>
        <w:ind w:left="840"/>
        <w:rPr>
          <w:i/>
          <w:sz w:val="24"/>
        </w:rPr>
      </w:pPr>
      <w:r>
        <w:rPr>
          <w:sz w:val="24"/>
        </w:rPr>
        <w:t>Schultz,</w:t>
      </w:r>
      <w:r>
        <w:rPr>
          <w:spacing w:val="-5"/>
          <w:sz w:val="24"/>
        </w:rPr>
        <w:t xml:space="preserve"> </w:t>
      </w:r>
      <w:r>
        <w:rPr>
          <w:sz w:val="24"/>
        </w:rPr>
        <w:t>D.</w:t>
      </w:r>
      <w:r>
        <w:rPr>
          <w:spacing w:val="-2"/>
          <w:sz w:val="24"/>
        </w:rPr>
        <w:t xml:space="preserve"> </w:t>
      </w:r>
      <w:r>
        <w:rPr>
          <w:sz w:val="24"/>
        </w:rPr>
        <w:t>(2017,</w:t>
      </w:r>
      <w:r>
        <w:rPr>
          <w:spacing w:val="-2"/>
          <w:sz w:val="24"/>
        </w:rPr>
        <w:t xml:space="preserve"> </w:t>
      </w:r>
      <w:r>
        <w:rPr>
          <w:sz w:val="24"/>
        </w:rPr>
        <w:t>January).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Student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perceptions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WorkKeys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assessments: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 xml:space="preserve"> findings.</w:t>
      </w:r>
    </w:p>
    <w:p w14:paraId="3A265D0F" w14:textId="77777777" w:rsidR="00B718F6" w:rsidRDefault="00000000">
      <w:pPr>
        <w:pStyle w:val="BodyText"/>
        <w:ind w:left="1200" w:right="198"/>
      </w:pPr>
      <w:r>
        <w:t>Presentation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Chippewa</w:t>
      </w:r>
      <w:r>
        <w:rPr>
          <w:spacing w:val="-4"/>
        </w:rPr>
        <w:t xml:space="preserve"> </w:t>
      </w:r>
      <w:r>
        <w:t>Valley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College</w:t>
      </w:r>
      <w:r>
        <w:rPr>
          <w:spacing w:val="-6"/>
        </w:rPr>
        <w:t xml:space="preserve"> </w:t>
      </w:r>
      <w:r>
        <w:t>WorkKeys</w:t>
      </w:r>
      <w:r>
        <w:rPr>
          <w:spacing w:val="-5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Conference,</w:t>
      </w:r>
      <w:r>
        <w:rPr>
          <w:spacing w:val="-5"/>
        </w:rPr>
        <w:t xml:space="preserve"> </w:t>
      </w:r>
      <w:r>
        <w:t>Eau</w:t>
      </w:r>
      <w:r>
        <w:rPr>
          <w:spacing w:val="-5"/>
        </w:rPr>
        <w:t xml:space="preserve"> </w:t>
      </w:r>
      <w:r>
        <w:t xml:space="preserve">Claire, </w:t>
      </w:r>
      <w:r>
        <w:rPr>
          <w:spacing w:val="-4"/>
        </w:rPr>
        <w:t>WI.</w:t>
      </w:r>
    </w:p>
    <w:p w14:paraId="3A265D10" w14:textId="77777777" w:rsidR="00B718F6" w:rsidRDefault="00000000">
      <w:pPr>
        <w:ind w:left="1200" w:hanging="360"/>
        <w:rPr>
          <w:sz w:val="24"/>
        </w:rPr>
      </w:pPr>
      <w:r>
        <w:rPr>
          <w:sz w:val="24"/>
        </w:rPr>
        <w:t xml:space="preserve">Schultz, D. (2016, March). </w:t>
      </w:r>
      <w:r>
        <w:rPr>
          <w:i/>
          <w:sz w:val="24"/>
        </w:rPr>
        <w:t>Assessing student learning: An overview of formative and summative assessment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Wisconsin</w:t>
      </w:r>
      <w:r>
        <w:rPr>
          <w:spacing w:val="-4"/>
          <w:sz w:val="24"/>
        </w:rPr>
        <w:t xml:space="preserve"> </w:t>
      </w:r>
      <w:r>
        <w:rPr>
          <w:sz w:val="24"/>
        </w:rPr>
        <w:t>Indianhead</w:t>
      </w:r>
      <w:r>
        <w:rPr>
          <w:spacing w:val="-4"/>
          <w:sz w:val="24"/>
        </w:rPr>
        <w:t xml:space="preserve"> </w:t>
      </w: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r>
        <w:rPr>
          <w:sz w:val="24"/>
        </w:rPr>
        <w:t>Rice</w:t>
      </w:r>
      <w:r>
        <w:rPr>
          <w:spacing w:val="-5"/>
          <w:sz w:val="24"/>
        </w:rPr>
        <w:t xml:space="preserve"> </w:t>
      </w:r>
      <w:r>
        <w:rPr>
          <w:sz w:val="24"/>
        </w:rPr>
        <w:t>Lake,</w:t>
      </w:r>
      <w:r>
        <w:rPr>
          <w:spacing w:val="-2"/>
          <w:sz w:val="24"/>
        </w:rPr>
        <w:t xml:space="preserve"> </w:t>
      </w:r>
      <w:r>
        <w:rPr>
          <w:sz w:val="24"/>
        </w:rPr>
        <w:t>WI.</w:t>
      </w:r>
    </w:p>
    <w:p w14:paraId="3A265D11" w14:textId="77777777" w:rsidR="00B718F6" w:rsidRDefault="00000000">
      <w:pPr>
        <w:ind w:left="1200" w:hanging="360"/>
        <w:rPr>
          <w:sz w:val="24"/>
        </w:rPr>
      </w:pPr>
      <w:r>
        <w:rPr>
          <w:sz w:val="24"/>
        </w:rPr>
        <w:t>Schultz,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(2016,</w:t>
      </w:r>
      <w:r>
        <w:rPr>
          <w:spacing w:val="-4"/>
          <w:sz w:val="24"/>
        </w:rPr>
        <w:t xml:space="preserve"> </w:t>
      </w:r>
      <w:r>
        <w:rPr>
          <w:sz w:val="24"/>
        </w:rPr>
        <w:t>January).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Introducing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Blackboard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Collaborate.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UW-Stout January Professional Development Week, Menomonie, WI.</w:t>
      </w:r>
    </w:p>
    <w:p w14:paraId="3A265D12" w14:textId="77777777" w:rsidR="00B718F6" w:rsidRDefault="00000000">
      <w:pPr>
        <w:ind w:left="1200" w:hanging="360"/>
        <w:rPr>
          <w:sz w:val="24"/>
        </w:rPr>
      </w:pPr>
      <w:r>
        <w:rPr>
          <w:sz w:val="24"/>
        </w:rPr>
        <w:t xml:space="preserve">Schultz, D., &amp; Howarton, R. (2016, January). </w:t>
      </w:r>
      <w:r>
        <w:rPr>
          <w:i/>
          <w:sz w:val="24"/>
        </w:rPr>
        <w:t>Enriching classroom dialogue: The power of effective questions.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Co-facilitated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UW-Stout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Seminar,</w:t>
      </w:r>
      <w:r>
        <w:rPr>
          <w:spacing w:val="-4"/>
          <w:sz w:val="24"/>
        </w:rPr>
        <w:t xml:space="preserve"> </w:t>
      </w:r>
      <w:r>
        <w:rPr>
          <w:sz w:val="24"/>
        </w:rPr>
        <w:t>Menomonie,</w:t>
      </w:r>
      <w:r>
        <w:rPr>
          <w:spacing w:val="-4"/>
          <w:sz w:val="24"/>
        </w:rPr>
        <w:t xml:space="preserve"> </w:t>
      </w:r>
      <w:r>
        <w:rPr>
          <w:sz w:val="24"/>
        </w:rPr>
        <w:t>WI.</w:t>
      </w:r>
    </w:p>
    <w:p w14:paraId="3A265D17" w14:textId="77777777" w:rsidR="00B718F6" w:rsidRDefault="00B718F6">
      <w:pPr>
        <w:spacing w:line="275" w:lineRule="exact"/>
        <w:sectPr w:rsidR="00B718F6">
          <w:pgSz w:w="12240" w:h="15840"/>
          <w:pgMar w:top="640" w:right="520" w:bottom="280" w:left="600" w:header="720" w:footer="720" w:gutter="0"/>
          <w:cols w:space="720"/>
        </w:sectPr>
      </w:pPr>
    </w:p>
    <w:p w14:paraId="3A265D18" w14:textId="77777777" w:rsidR="00B718F6" w:rsidRDefault="00000000">
      <w:pPr>
        <w:pStyle w:val="Heading2"/>
        <w:spacing w:before="75"/>
      </w:pPr>
      <w:r>
        <w:lastRenderedPageBreak/>
        <w:t>WORKSHOP</w:t>
      </w:r>
      <w:r>
        <w:rPr>
          <w:spacing w:val="-7"/>
        </w:rPr>
        <w:t xml:space="preserve"> </w:t>
      </w:r>
      <w:r>
        <w:t>FACILITATION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(since</w:t>
      </w:r>
      <w:r>
        <w:rPr>
          <w:spacing w:val="-4"/>
        </w:rPr>
        <w:t xml:space="preserve"> </w:t>
      </w:r>
      <w:r>
        <w:rPr>
          <w:spacing w:val="-2"/>
        </w:rPr>
        <w:t>2015)</w:t>
      </w:r>
    </w:p>
    <w:p w14:paraId="3A265D19" w14:textId="77777777" w:rsidR="00B718F6" w:rsidRDefault="00000000">
      <w:pPr>
        <w:pStyle w:val="BodyText"/>
        <w:tabs>
          <w:tab w:val="left" w:pos="7768"/>
        </w:tabs>
        <w:ind w:left="1200" w:right="198" w:hanging="360"/>
      </w:pPr>
      <w:r>
        <w:t>Career and Technical Education Summit</w:t>
      </w:r>
      <w:r>
        <w:tab/>
        <w:t>Annually</w:t>
      </w:r>
      <w:r>
        <w:rPr>
          <w:spacing w:val="-8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2021 University of Wisconsin-Stout</w:t>
      </w:r>
    </w:p>
    <w:p w14:paraId="3A265D1A" w14:textId="77777777" w:rsidR="00B718F6" w:rsidRDefault="00000000">
      <w:pPr>
        <w:pStyle w:val="BodyText"/>
        <w:tabs>
          <w:tab w:val="left" w:pos="8767"/>
        </w:tabs>
        <w:ind w:left="1200" w:right="200" w:hanging="360"/>
      </w:pPr>
      <w:r>
        <w:t>Career and Technical Education Coordinator Workshop</w:t>
      </w:r>
      <w:r>
        <w:tab/>
        <w:t>November</w:t>
      </w:r>
      <w:r>
        <w:rPr>
          <w:spacing w:val="-15"/>
        </w:rPr>
        <w:t xml:space="preserve"> </w:t>
      </w:r>
      <w:r>
        <w:t>2017,</w:t>
      </w:r>
      <w:r>
        <w:rPr>
          <w:spacing w:val="-15"/>
        </w:rPr>
        <w:t xml:space="preserve"> </w:t>
      </w:r>
      <w:r>
        <w:t>2018 In collaboration with WI Department of Public Instruction CTE Team</w:t>
      </w:r>
    </w:p>
    <w:p w14:paraId="3A265D1B" w14:textId="77777777" w:rsidR="00B718F6" w:rsidRDefault="00000000">
      <w:pPr>
        <w:pStyle w:val="BodyText"/>
        <w:tabs>
          <w:tab w:val="left" w:pos="8467"/>
        </w:tabs>
        <w:ind w:left="1200" w:right="201" w:hanging="360"/>
      </w:pPr>
      <w:r>
        <w:t>Perinatal and Periop Nurse Educator Seminar: Teaching Adult Learners</w:t>
      </w:r>
      <w:r>
        <w:tab/>
        <w:t>March</w:t>
      </w:r>
      <w:r>
        <w:rPr>
          <w:spacing w:val="-14"/>
        </w:rPr>
        <w:t xml:space="preserve"> </w:t>
      </w:r>
      <w:r>
        <w:t>2015,</w:t>
      </w:r>
      <w:r>
        <w:rPr>
          <w:spacing w:val="-14"/>
        </w:rPr>
        <w:t xml:space="preserve"> </w:t>
      </w:r>
      <w:r>
        <w:t>March</w:t>
      </w:r>
      <w:r>
        <w:rPr>
          <w:spacing w:val="-14"/>
        </w:rPr>
        <w:t xml:space="preserve"> </w:t>
      </w:r>
      <w:r>
        <w:t>2015 Alaska State Hospital and Nursing Home Association</w:t>
      </w:r>
    </w:p>
    <w:p w14:paraId="3A265D1C" w14:textId="77777777" w:rsidR="00B718F6" w:rsidRDefault="00B718F6">
      <w:pPr>
        <w:pStyle w:val="BodyText"/>
        <w:ind w:left="0"/>
      </w:pPr>
    </w:p>
    <w:p w14:paraId="3A265D1D" w14:textId="77777777" w:rsidR="00B718F6" w:rsidRDefault="00000000">
      <w:pPr>
        <w:pStyle w:val="Heading1"/>
      </w:pPr>
      <w:r>
        <w:rPr>
          <w:spacing w:val="-2"/>
        </w:rPr>
        <w:t>GRANTS</w:t>
      </w:r>
    </w:p>
    <w:p w14:paraId="3A265D1E" w14:textId="77777777" w:rsidR="00B718F6" w:rsidRDefault="00000000">
      <w:pPr>
        <w:pStyle w:val="BodyText"/>
        <w:ind w:left="1291" w:hanging="452"/>
      </w:pPr>
      <w:r>
        <w:t>Schultz,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(2018-2019).</w:t>
      </w:r>
      <w:r>
        <w:rPr>
          <w:spacing w:val="-1"/>
        </w:rPr>
        <w:t xml:space="preserve"> </w:t>
      </w:r>
      <w:r>
        <w:t>Otto</w:t>
      </w:r>
      <w:r>
        <w:rPr>
          <w:spacing w:val="-3"/>
        </w:rPr>
        <w:t xml:space="preserve"> </w:t>
      </w:r>
      <w:r>
        <w:t>Bremer</w:t>
      </w:r>
      <w:r>
        <w:rPr>
          <w:spacing w:val="-4"/>
        </w:rPr>
        <w:t xml:space="preserve"> </w:t>
      </w:r>
      <w:r>
        <w:t>Trust</w:t>
      </w:r>
      <w:r>
        <w:rPr>
          <w:spacing w:val="-3"/>
        </w:rPr>
        <w:t xml:space="preserve"> </w:t>
      </w:r>
      <w:r>
        <w:t>Foundation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Emerging</w:t>
      </w:r>
      <w:r>
        <w:rPr>
          <w:spacing w:val="-3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CTE</w:t>
      </w:r>
      <w:r>
        <w:rPr>
          <w:spacing w:val="-4"/>
        </w:rPr>
        <w:t xml:space="preserve"> </w:t>
      </w:r>
      <w:r>
        <w:t>Excellence.</w:t>
      </w:r>
      <w:r>
        <w:rPr>
          <w:spacing w:val="-1"/>
        </w:rPr>
        <w:t xml:space="preserve"> </w:t>
      </w:r>
      <w:r>
        <w:t>Grant amount: $75,000.</w:t>
      </w:r>
      <w:r>
        <w:rPr>
          <w:spacing w:val="40"/>
        </w:rPr>
        <w:t xml:space="preserve"> </w:t>
      </w:r>
      <w:r>
        <w:t>Awarded full amount.</w:t>
      </w:r>
    </w:p>
    <w:p w14:paraId="3A265D1F" w14:textId="77777777" w:rsidR="00B718F6" w:rsidRDefault="00000000">
      <w:pPr>
        <w:pStyle w:val="BodyText"/>
        <w:ind w:left="840"/>
      </w:pPr>
      <w:r>
        <w:t>Brock,</w:t>
      </w:r>
      <w:r>
        <w:rPr>
          <w:spacing w:val="-2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Foster,</w:t>
      </w:r>
      <w:r>
        <w:rPr>
          <w:spacing w:val="-1"/>
        </w:rPr>
        <w:t xml:space="preserve"> </w:t>
      </w:r>
      <w:r>
        <w:t>J.,</w:t>
      </w:r>
      <w:r>
        <w:rPr>
          <w:spacing w:val="-2"/>
        </w:rPr>
        <w:t xml:space="preserve"> </w:t>
      </w:r>
      <w:r>
        <w:t>Gloeckner,</w:t>
      </w:r>
      <w:r>
        <w:rPr>
          <w:spacing w:val="1"/>
        </w:rPr>
        <w:t xml:space="preserve"> </w:t>
      </w:r>
      <w:r>
        <w:t>G.,</w:t>
      </w:r>
      <w:r>
        <w:rPr>
          <w:spacing w:val="-2"/>
        </w:rPr>
        <w:t xml:space="preserve"> </w:t>
      </w:r>
      <w:r>
        <w:t>Hughes,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Schroeder,</w:t>
      </w:r>
      <w:r>
        <w:rPr>
          <w:spacing w:val="-1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Schultz,</w:t>
      </w:r>
      <w:r>
        <w:rPr>
          <w:spacing w:val="-1"/>
        </w:rPr>
        <w:t xml:space="preserve"> </w:t>
      </w:r>
      <w:r>
        <w:t>D., &amp;</w:t>
      </w:r>
      <w:r>
        <w:rPr>
          <w:spacing w:val="-1"/>
        </w:rPr>
        <w:t xml:space="preserve"> </w:t>
      </w:r>
      <w:r>
        <w:t>Watts,</w:t>
      </w:r>
      <w:r>
        <w:rPr>
          <w:spacing w:val="-1"/>
        </w:rPr>
        <w:t xml:space="preserve"> </w:t>
      </w:r>
      <w:r>
        <w:t>B.</w:t>
      </w:r>
      <w:r>
        <w:rPr>
          <w:spacing w:val="-2"/>
        </w:rPr>
        <w:t xml:space="preserve"> </w:t>
      </w:r>
      <w:r>
        <w:t>(2018-</w:t>
      </w:r>
      <w:r>
        <w:rPr>
          <w:spacing w:val="-2"/>
        </w:rPr>
        <w:t>2023).</w:t>
      </w:r>
    </w:p>
    <w:p w14:paraId="3A265D20" w14:textId="77777777" w:rsidR="00B718F6" w:rsidRDefault="00000000">
      <w:pPr>
        <w:pStyle w:val="BodyText"/>
        <w:ind w:left="1291"/>
      </w:pPr>
      <w:r>
        <w:t>U.S.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Education,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Network</w:t>
      </w:r>
      <w:r>
        <w:rPr>
          <w:spacing w:val="-4"/>
        </w:rPr>
        <w:t xml:space="preserve"> </w:t>
      </w:r>
      <w:r>
        <w:t>Lead.</w:t>
      </w:r>
      <w:r>
        <w:rPr>
          <w:spacing w:val="40"/>
        </w:rPr>
        <w:t xml:space="preserve"> </w:t>
      </w:r>
      <w:r>
        <w:t>Grant amount:</w:t>
      </w:r>
      <w:r>
        <w:rPr>
          <w:spacing w:val="40"/>
        </w:rPr>
        <w:t xml:space="preserve"> </w:t>
      </w:r>
      <w:r>
        <w:t>$5,000,000.</w:t>
      </w:r>
      <w:r>
        <w:rPr>
          <w:spacing w:val="40"/>
        </w:rPr>
        <w:t xml:space="preserve"> </w:t>
      </w:r>
      <w:r>
        <w:t>Not awarded.</w:t>
      </w:r>
    </w:p>
    <w:p w14:paraId="3A265D21" w14:textId="77777777" w:rsidR="00B718F6" w:rsidRDefault="00000000">
      <w:pPr>
        <w:pStyle w:val="BodyText"/>
        <w:ind w:left="1380" w:hanging="540"/>
      </w:pPr>
      <w:r>
        <w:t>Schultz,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(2015).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Grant: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Student Assessment 2016.</w:t>
      </w:r>
      <w:r>
        <w:rPr>
          <w:spacing w:val="40"/>
        </w:rPr>
        <w:t xml:space="preserve"> </w:t>
      </w:r>
      <w:r>
        <w:t>Awarded $1,800</w:t>
      </w:r>
    </w:p>
    <w:p w14:paraId="3A265D22" w14:textId="77777777" w:rsidR="00B718F6" w:rsidRDefault="00000000">
      <w:pPr>
        <w:pStyle w:val="BodyText"/>
        <w:ind w:left="1380" w:hanging="540"/>
      </w:pPr>
      <w:r>
        <w:t>Schultz,</w:t>
      </w:r>
      <w:r>
        <w:rPr>
          <w:spacing w:val="-4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(2014).</w:t>
      </w:r>
      <w:r>
        <w:rPr>
          <w:spacing w:val="-4"/>
        </w:rPr>
        <w:t xml:space="preserve"> </w:t>
      </w:r>
      <w:r>
        <w:t>Just-in-Time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Grant:</w:t>
      </w:r>
      <w:r>
        <w:rPr>
          <w:spacing w:val="-4"/>
        </w:rPr>
        <w:t xml:space="preserve"> </w:t>
      </w:r>
      <w:r>
        <w:t>WorkKeys</w:t>
      </w:r>
      <w:r>
        <w:rPr>
          <w:spacing w:val="-4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 Schools. Awarded $800</w:t>
      </w:r>
    </w:p>
    <w:p w14:paraId="3A265D23" w14:textId="77777777" w:rsidR="00B718F6" w:rsidRDefault="00B718F6">
      <w:pPr>
        <w:pStyle w:val="BodyText"/>
        <w:ind w:left="0"/>
      </w:pPr>
    </w:p>
    <w:p w14:paraId="3A265D24" w14:textId="77777777" w:rsidR="00B718F6" w:rsidRDefault="00000000">
      <w:pPr>
        <w:pStyle w:val="Heading1"/>
        <w:ind w:left="180"/>
      </w:pPr>
      <w:r>
        <w:rPr>
          <w:spacing w:val="-2"/>
        </w:rPr>
        <w:t>HONORS/AWARDS</w:t>
      </w:r>
    </w:p>
    <w:p w14:paraId="3A265D25" w14:textId="77777777" w:rsidR="00B718F6" w:rsidRDefault="00000000">
      <w:pPr>
        <w:pStyle w:val="BodyText"/>
        <w:tabs>
          <w:tab w:val="left" w:pos="8839"/>
        </w:tabs>
        <w:ind w:left="660"/>
      </w:pPr>
      <w:r>
        <w:t>Awarded</w:t>
      </w:r>
      <w:r>
        <w:rPr>
          <w:spacing w:val="-3"/>
        </w:rPr>
        <w:t xml:space="preserve"> </w:t>
      </w:r>
      <w:r>
        <w:rPr>
          <w:spacing w:val="-2"/>
        </w:rPr>
        <w:t>Sabbatical</w:t>
      </w:r>
      <w:r>
        <w:tab/>
        <w:t>Spring</w:t>
      </w:r>
      <w:r>
        <w:rPr>
          <w:spacing w:val="-5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rPr>
          <w:spacing w:val="-4"/>
        </w:rPr>
        <w:t>2020</w:t>
      </w:r>
    </w:p>
    <w:p w14:paraId="3A265D26" w14:textId="77777777" w:rsidR="00B718F6" w:rsidRDefault="00000000">
      <w:pPr>
        <w:pStyle w:val="BodyText"/>
        <w:ind w:left="1080" w:right="2168"/>
      </w:pPr>
      <w:r>
        <w:t>Research</w:t>
      </w:r>
      <w:r>
        <w:rPr>
          <w:spacing w:val="-5"/>
        </w:rPr>
        <w:t xml:space="preserve"> </w:t>
      </w:r>
      <w:r>
        <w:t>study:</w:t>
      </w:r>
      <w:r>
        <w:rPr>
          <w:spacing w:val="-5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</w:t>
      </w:r>
      <w:r>
        <w:rPr>
          <w:spacing w:val="-5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Competencies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Wisconsin</w:t>
      </w:r>
      <w:r>
        <w:rPr>
          <w:spacing w:val="-5"/>
        </w:rPr>
        <w:t xml:space="preserve"> </w:t>
      </w:r>
      <w:r>
        <w:t>Career and Technical Education Coordinators – a Delphi Study</w:t>
      </w:r>
    </w:p>
    <w:p w14:paraId="3A265D27" w14:textId="77777777" w:rsidR="00B718F6" w:rsidRDefault="00000000">
      <w:pPr>
        <w:pStyle w:val="BodyText"/>
        <w:tabs>
          <w:tab w:val="left" w:pos="8419"/>
          <w:tab w:val="left" w:pos="9686"/>
          <w:tab w:val="left" w:pos="9940"/>
          <w:tab w:val="left" w:pos="9979"/>
        </w:tabs>
        <w:ind w:left="660" w:right="197"/>
        <w:jc w:val="right"/>
      </w:pPr>
      <w:r>
        <w:t>UW-Stout 2016-17 Outstanding Graduate Faculty Award</w:t>
      </w:r>
      <w:r>
        <w:tab/>
      </w:r>
      <w:r>
        <w:tab/>
        <w:t>August</w:t>
      </w:r>
      <w:r>
        <w:rPr>
          <w:spacing w:val="-17"/>
        </w:rPr>
        <w:t xml:space="preserve"> </w:t>
      </w:r>
      <w:r>
        <w:t>2017 ACTE Region III Award of Merit - Wisconsin</w:t>
      </w:r>
      <w:r>
        <w:tab/>
      </w:r>
      <w:r>
        <w:tab/>
      </w:r>
      <w:r>
        <w:tab/>
        <w:t>June</w:t>
      </w:r>
      <w:r>
        <w:rPr>
          <w:spacing w:val="-15"/>
        </w:rPr>
        <w:t xml:space="preserve"> </w:t>
      </w:r>
      <w:r>
        <w:t>2017 CEHHS Outstanding Graduate Faculty Award (Online) recipient, UW-Stout</w:t>
      </w:r>
      <w:r>
        <w:tab/>
      </w:r>
      <w:r>
        <w:tab/>
      </w:r>
      <w:r>
        <w:tab/>
        <w:t>May</w:t>
      </w:r>
      <w:r>
        <w:rPr>
          <w:spacing w:val="-15"/>
        </w:rPr>
        <w:t xml:space="preserve"> </w:t>
      </w:r>
      <w:r>
        <w:t>2016 CEHHS Nominee for Outstanding Graduate Faculty Award (Online)</w:t>
      </w:r>
      <w:r>
        <w:tab/>
        <w:t>May 2013, May 2015 Friends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Iowa</w:t>
      </w:r>
      <w:r>
        <w:rPr>
          <w:spacing w:val="-1"/>
        </w:rPr>
        <w:t xml:space="preserve"> </w:t>
      </w:r>
      <w:r>
        <w:t>Family &amp;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Sciences</w:t>
      </w:r>
      <w:r>
        <w:rPr>
          <w:spacing w:val="-2"/>
        </w:rPr>
        <w:t xml:space="preserve"> </w:t>
      </w:r>
      <w:r>
        <w:t>Educators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Progress</w:t>
      </w:r>
      <w:r>
        <w:rPr>
          <w:spacing w:val="-2"/>
        </w:rPr>
        <w:t xml:space="preserve"> Award</w:t>
      </w:r>
      <w:r>
        <w:tab/>
      </w:r>
      <w:r>
        <w:tab/>
      </w:r>
      <w:r>
        <w:tab/>
      </w:r>
      <w:r>
        <w:tab/>
        <w:t>July</w:t>
      </w:r>
      <w:r>
        <w:rPr>
          <w:spacing w:val="-2"/>
        </w:rPr>
        <w:t xml:space="preserve"> </w:t>
      </w:r>
      <w:r>
        <w:rPr>
          <w:spacing w:val="-4"/>
        </w:rPr>
        <w:t>2004</w:t>
      </w:r>
    </w:p>
    <w:sectPr w:rsidR="00B718F6">
      <w:pgSz w:w="12240" w:h="15840"/>
      <w:pgMar w:top="92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B1D67"/>
    <w:multiLevelType w:val="hybridMultilevel"/>
    <w:tmpl w:val="554A7574"/>
    <w:lvl w:ilvl="0" w:tplc="6032B996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814A5B0">
      <w:numFmt w:val="bullet"/>
      <w:lvlText w:val="o"/>
      <w:lvlJc w:val="left"/>
      <w:pPr>
        <w:ind w:left="183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76616FA"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3" w:tplc="DBA8397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4" w:tplc="26DC34CA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5" w:tplc="B7C46A0E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6" w:tplc="FEF6DDB6">
      <w:numFmt w:val="bullet"/>
      <w:lvlText w:val="•"/>
      <w:lvlJc w:val="left"/>
      <w:pPr>
        <w:ind w:left="6995" w:hanging="360"/>
      </w:pPr>
      <w:rPr>
        <w:rFonts w:hint="default"/>
        <w:lang w:val="en-US" w:eastAsia="en-US" w:bidi="ar-SA"/>
      </w:rPr>
    </w:lvl>
    <w:lvl w:ilvl="7" w:tplc="3AB24EC0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8" w:tplc="8F04FA00">
      <w:numFmt w:val="bullet"/>
      <w:lvlText w:val="•"/>
      <w:lvlJc w:val="left"/>
      <w:pPr>
        <w:ind w:left="9057" w:hanging="360"/>
      </w:pPr>
      <w:rPr>
        <w:rFonts w:hint="default"/>
        <w:lang w:val="en-US" w:eastAsia="en-US" w:bidi="ar-SA"/>
      </w:rPr>
    </w:lvl>
  </w:abstractNum>
  <w:num w:numId="1" w16cid:durableId="9543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F6"/>
    <w:rsid w:val="0006279C"/>
    <w:rsid w:val="000A436D"/>
    <w:rsid w:val="000E50C7"/>
    <w:rsid w:val="001120D7"/>
    <w:rsid w:val="002A1B1A"/>
    <w:rsid w:val="002D6CBD"/>
    <w:rsid w:val="002E067C"/>
    <w:rsid w:val="002F7F07"/>
    <w:rsid w:val="003F57B0"/>
    <w:rsid w:val="00423D70"/>
    <w:rsid w:val="00425301"/>
    <w:rsid w:val="00491B85"/>
    <w:rsid w:val="005A552C"/>
    <w:rsid w:val="005E131E"/>
    <w:rsid w:val="00741A03"/>
    <w:rsid w:val="0074393B"/>
    <w:rsid w:val="007B6146"/>
    <w:rsid w:val="007D7C1F"/>
    <w:rsid w:val="008C245F"/>
    <w:rsid w:val="008D05FC"/>
    <w:rsid w:val="008E100C"/>
    <w:rsid w:val="00942EC1"/>
    <w:rsid w:val="00961B30"/>
    <w:rsid w:val="009A6286"/>
    <w:rsid w:val="00A20621"/>
    <w:rsid w:val="00B0637F"/>
    <w:rsid w:val="00B12D9D"/>
    <w:rsid w:val="00B53426"/>
    <w:rsid w:val="00B718F6"/>
    <w:rsid w:val="00B84FC6"/>
    <w:rsid w:val="00BE4EE9"/>
    <w:rsid w:val="00C05606"/>
    <w:rsid w:val="00CF1569"/>
    <w:rsid w:val="00DD071E"/>
    <w:rsid w:val="00DE4DF5"/>
    <w:rsid w:val="00E15EC9"/>
    <w:rsid w:val="00EB5683"/>
    <w:rsid w:val="00F73B40"/>
    <w:rsid w:val="00FB6879"/>
    <w:rsid w:val="00FD0B40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65CA3"/>
  <w15:docId w15:val="{79CC46F1-E1F0-43A2-BD1F-CC22BAC1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420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11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tout.edu/about-us/news-center/stakeholder-engagement-report-strengthening-" TargetMode="External"/><Relationship Id="rId5" Type="http://schemas.openxmlformats.org/officeDocument/2006/relationships/hyperlink" Target="mailto:schultzdea@uwstou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2198</Words>
  <Characters>12535</Characters>
  <Application>Microsoft Office Word</Application>
  <DocSecurity>0</DocSecurity>
  <Lines>104</Lines>
  <Paragraphs>29</Paragraphs>
  <ScaleCrop>false</ScaleCrop>
  <Company>University of Alaska Anchorage</Company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DEANNA SCHULTZ</dc:title>
  <dc:creator>Deanna Schultz User</dc:creator>
  <cp:lastModifiedBy>Schultz, Deanna</cp:lastModifiedBy>
  <cp:revision>6</cp:revision>
  <dcterms:created xsi:type="dcterms:W3CDTF">2024-10-12T17:12:00Z</dcterms:created>
  <dcterms:modified xsi:type="dcterms:W3CDTF">2024-10-12T17:16:00Z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2023-11-16T00:00:00Z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/>
  </property>
</Properties>
</file>